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00CDE" w14:textId="6BE21D09" w:rsidR="00BA073E" w:rsidRPr="00321A72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sz w:val="24"/>
        </w:rPr>
        <w:t xml:space="preserve">3GPP TSG RAN WG5 Meeting </w:t>
      </w:r>
      <w:r w:rsidR="00BA073E" w:rsidRPr="00943F81">
        <w:rPr>
          <w:b/>
          <w:noProof/>
          <w:sz w:val="24"/>
        </w:rPr>
        <w:t>#</w:t>
      </w:r>
      <w:r w:rsidR="008B3E8C">
        <w:rPr>
          <w:b/>
          <w:noProof/>
          <w:sz w:val="24"/>
        </w:rPr>
        <w:t>90-e</w:t>
      </w:r>
      <w:r w:rsidR="00BA073E" w:rsidRPr="00321A72">
        <w:rPr>
          <w:b/>
          <w:noProof/>
          <w:sz w:val="24"/>
        </w:rPr>
        <w:tab/>
      </w:r>
      <w:r w:rsidR="00BA073E" w:rsidRPr="00BC474D">
        <w:rPr>
          <w:b/>
          <w:noProof/>
          <w:sz w:val="28"/>
          <w:szCs w:val="28"/>
        </w:rPr>
        <w:t>R5-</w:t>
      </w:r>
      <w:r w:rsidR="008B3E8C">
        <w:rPr>
          <w:b/>
          <w:noProof/>
          <w:sz w:val="28"/>
          <w:szCs w:val="28"/>
        </w:rPr>
        <w:t>2</w:t>
      </w:r>
      <w:r w:rsidR="00B16879">
        <w:rPr>
          <w:b/>
          <w:noProof/>
          <w:sz w:val="28"/>
          <w:szCs w:val="28"/>
        </w:rPr>
        <w:t>1</w:t>
      </w:r>
      <w:r w:rsidR="001A30BB">
        <w:rPr>
          <w:b/>
          <w:noProof/>
          <w:sz w:val="28"/>
          <w:szCs w:val="28"/>
        </w:rPr>
        <w:t>0185</w:t>
      </w:r>
    </w:p>
    <w:p w14:paraId="40BA94B6" w14:textId="77777777" w:rsidR="00BA073E" w:rsidRPr="00321A72" w:rsidRDefault="00A80309" w:rsidP="00BA073E">
      <w:pPr>
        <w:pStyle w:val="Header"/>
        <w:tabs>
          <w:tab w:val="right" w:pos="10206"/>
        </w:tabs>
        <w:rPr>
          <w:sz w:val="24"/>
        </w:rPr>
      </w:pPr>
      <w:r w:rsidRPr="00A80309">
        <w:rPr>
          <w:b w:val="0"/>
          <w:sz w:val="24"/>
        </w:rPr>
        <w:t xml:space="preserve">Electronic Meeting, 22nd Feb 2021 </w:t>
      </w:r>
      <w:r w:rsidR="007C0AC2">
        <w:rPr>
          <w:b w:val="0"/>
          <w:sz w:val="24"/>
        </w:rPr>
        <w:t>-</w:t>
      </w:r>
      <w:r w:rsidRPr="00A80309">
        <w:rPr>
          <w:b w:val="0"/>
          <w:sz w:val="24"/>
        </w:rPr>
        <w:t xml:space="preserve"> </w:t>
      </w:r>
      <w:r w:rsidR="00996271">
        <w:rPr>
          <w:b w:val="0"/>
          <w:sz w:val="24"/>
        </w:rPr>
        <w:t>5th</w:t>
      </w:r>
      <w:r w:rsidRPr="00A80309">
        <w:rPr>
          <w:b w:val="0"/>
          <w:sz w:val="24"/>
        </w:rPr>
        <w:t xml:space="preserve"> Mar 202</w:t>
      </w:r>
      <w:r w:rsidR="00996271">
        <w:rPr>
          <w:b w:val="0"/>
          <w:sz w:val="24"/>
        </w:rPr>
        <w:t>1</w:t>
      </w:r>
    </w:p>
    <w:p w14:paraId="50E7F1E4" w14:textId="77777777" w:rsidR="00BA073E" w:rsidRPr="00321A72" w:rsidRDefault="00BA073E" w:rsidP="00BA073E">
      <w:pPr>
        <w:pStyle w:val="FP"/>
      </w:pPr>
    </w:p>
    <w:p w14:paraId="6D37A79E" w14:textId="77777777" w:rsidR="00BA073E" w:rsidRPr="00321A72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Agenda Item:</w:t>
      </w:r>
      <w:r w:rsidRPr="00321A72">
        <w:rPr>
          <w:rFonts w:ascii="Arial" w:hAnsi="Arial"/>
          <w:sz w:val="24"/>
        </w:rPr>
        <w:tab/>
      </w:r>
      <w:r w:rsidR="00CD1295" w:rsidRPr="00CD1295">
        <w:rPr>
          <w:rFonts w:ascii="Arial" w:hAnsi="Arial"/>
          <w:sz w:val="24"/>
        </w:rPr>
        <w:t>6.3.2.20</w:t>
      </w:r>
    </w:p>
    <w:p w14:paraId="0B2658E7" w14:textId="77777777" w:rsidR="00BA073E" w:rsidRPr="00321A72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Source:</w:t>
      </w:r>
      <w:r w:rsidRPr="00321A72">
        <w:rPr>
          <w:rFonts w:ascii="Arial" w:hAnsi="Arial"/>
          <w:b/>
          <w:sz w:val="24"/>
        </w:rPr>
        <w:tab/>
      </w:r>
      <w:r w:rsidR="00962902">
        <w:rPr>
          <w:rFonts w:ascii="Arial" w:hAnsi="Arial" w:cs="Arial"/>
          <w:sz w:val="24"/>
        </w:rPr>
        <w:t>Ericsson</w:t>
      </w:r>
    </w:p>
    <w:p w14:paraId="592D5D2C" w14:textId="77777777" w:rsidR="00BA073E" w:rsidRPr="00321A72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Title:</w:t>
      </w:r>
      <w:r w:rsidRPr="00321A72">
        <w:rPr>
          <w:rFonts w:ascii="Arial" w:hAnsi="Arial"/>
          <w:sz w:val="24"/>
        </w:rPr>
        <w:tab/>
      </w:r>
      <w:r w:rsidR="00A80309">
        <w:rPr>
          <w:rFonts w:ascii="Arial" w:hAnsi="Arial"/>
          <w:sz w:val="24"/>
        </w:rPr>
        <w:t>SST and NG.116</w:t>
      </w:r>
    </w:p>
    <w:p w14:paraId="3C5C5739" w14:textId="77777777" w:rsidR="004D33CC" w:rsidRPr="00BA073E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Document for:</w:t>
      </w:r>
      <w:r w:rsidR="00BA2B03">
        <w:rPr>
          <w:rFonts w:ascii="Arial" w:hAnsi="Arial"/>
          <w:sz w:val="24"/>
        </w:rPr>
        <w:tab/>
        <w:t>Endorsement</w:t>
      </w:r>
    </w:p>
    <w:p w14:paraId="3D8AF14F" w14:textId="77777777" w:rsidR="00D704DE" w:rsidRDefault="000F0ECA" w:rsidP="00996271">
      <w:pPr>
        <w:pStyle w:val="Heading1"/>
      </w:pPr>
      <w:r w:rsidRPr="006B648A">
        <w:t>1</w:t>
      </w:r>
      <w:r w:rsidRPr="006B648A">
        <w:tab/>
        <w:t>Introduction</w:t>
      </w:r>
    </w:p>
    <w:p w14:paraId="1658481B" w14:textId="77777777" w:rsidR="00996271" w:rsidRDefault="00996271" w:rsidP="000F0ECA">
      <w:pPr>
        <w:jc w:val="both"/>
      </w:pPr>
      <w:r>
        <w:t xml:space="preserve">The </w:t>
      </w:r>
      <w:r w:rsidRPr="00996271">
        <w:t>standardised SSTs</w:t>
      </w:r>
      <w:r>
        <w:t>, eMB</w:t>
      </w:r>
      <w:r w:rsidR="00AB3704">
        <w:t xml:space="preserve">B, </w:t>
      </w:r>
      <w:r w:rsidR="00AB3704" w:rsidRPr="00AB3704">
        <w:t>URLLC, MIoT and V2X</w:t>
      </w:r>
      <w:r>
        <w:t xml:space="preserve">, are all part of TS 38.508-1. These should </w:t>
      </w:r>
      <w:r w:rsidR="00AB3704">
        <w:t>be reasonable</w:t>
      </w:r>
      <w:r>
        <w:t xml:space="preserve"> aligned with real network/industry needs. The GSMA NG.116 [1] </w:t>
      </w:r>
      <w:r w:rsidRPr="00996271">
        <w:t>address common use cases in the industry</w:t>
      </w:r>
      <w:r>
        <w:t xml:space="preserve"> including some 3GPP details suitable for the RAN5 test environment.</w:t>
      </w:r>
    </w:p>
    <w:p w14:paraId="53D2F692" w14:textId="77777777" w:rsidR="00D4634E" w:rsidRPr="007242E3" w:rsidRDefault="00BA2B03" w:rsidP="007242E3">
      <w:pPr>
        <w:pStyle w:val="Heading1"/>
      </w:pPr>
      <w:r>
        <w:t>2</w:t>
      </w:r>
      <w:r>
        <w:tab/>
        <w:t>Discussion</w:t>
      </w:r>
    </w:p>
    <w:p w14:paraId="5F4A12CF" w14:textId="77777777" w:rsidR="00357BE0" w:rsidRPr="004A5777" w:rsidRDefault="008B3E8C" w:rsidP="00357BE0">
      <w:pPr>
        <w:jc w:val="both"/>
        <w:rPr>
          <w:b/>
          <w:highlight w:val="yellow"/>
        </w:rPr>
      </w:pPr>
      <w:r>
        <w:rPr>
          <w:b/>
        </w:rPr>
        <w:t xml:space="preserve">Definition </w:t>
      </w:r>
      <w:r w:rsidR="00D704DE">
        <w:rPr>
          <w:b/>
        </w:rPr>
        <w:t>SST</w:t>
      </w:r>
    </w:p>
    <w:p w14:paraId="37C06BE3" w14:textId="77777777" w:rsidR="00D704DE" w:rsidRDefault="008B3E8C" w:rsidP="008B3E8C">
      <w:pPr>
        <w:jc w:val="both"/>
      </w:pPr>
      <w:r>
        <w:t>According release</w:t>
      </w:r>
      <w:r w:rsidR="00D704DE">
        <w:t xml:space="preserve"> </w:t>
      </w:r>
      <w:r>
        <w:t>16</w:t>
      </w:r>
      <w:bookmarkStart w:id="1" w:name="_Hlk61534989"/>
      <w:r w:rsidR="007235F8">
        <w:t xml:space="preserve"> </w:t>
      </w:r>
      <w:r>
        <w:t xml:space="preserve">TS </w:t>
      </w:r>
      <w:r w:rsidR="00D704DE">
        <w:t>23.501</w:t>
      </w:r>
      <w:r>
        <w:t xml:space="preserve"> [</w:t>
      </w:r>
      <w:r w:rsidR="00CD1295">
        <w:t>2</w:t>
      </w:r>
      <w:r>
        <w:t>]</w:t>
      </w:r>
      <w:bookmarkEnd w:id="1"/>
      <w:r>
        <w:t>,</w:t>
      </w:r>
      <w:r w:rsidR="00D704DE">
        <w:t xml:space="preserve"> 5.15.2 </w:t>
      </w:r>
      <w:r w:rsidR="00D704DE" w:rsidRPr="00D704DE">
        <w:t xml:space="preserve">Identification and selection of a Network Slice: </w:t>
      </w:r>
      <w:proofErr w:type="gramStart"/>
      <w:r w:rsidR="00D704DE" w:rsidRPr="00D704DE">
        <w:t>the</w:t>
      </w:r>
      <w:proofErr w:type="gramEnd"/>
      <w:r w:rsidR="00D704DE" w:rsidRPr="00D704DE">
        <w:t xml:space="preserve"> S-NSSAI and the NSSAI</w:t>
      </w:r>
    </w:p>
    <w:p w14:paraId="6BF7B163" w14:textId="77777777" w:rsidR="00D704DE" w:rsidRPr="009E0DE1" w:rsidRDefault="00D704DE" w:rsidP="00D704DE">
      <w:r>
        <w:t>“</w:t>
      </w:r>
      <w:r w:rsidRPr="009E0DE1">
        <w:t>An S-NSSAI identifies a Network Slice.</w:t>
      </w:r>
    </w:p>
    <w:p w14:paraId="185D1F93" w14:textId="77777777" w:rsidR="00D704DE" w:rsidRPr="009E0DE1" w:rsidRDefault="00D704DE" w:rsidP="00D704DE">
      <w:r w:rsidRPr="009E0DE1">
        <w:t>An S-NSSAI is comprised of:</w:t>
      </w:r>
    </w:p>
    <w:p w14:paraId="47910093" w14:textId="77777777" w:rsidR="00D704DE" w:rsidRPr="009E0DE1" w:rsidRDefault="00D704DE" w:rsidP="00D704DE">
      <w:pPr>
        <w:pStyle w:val="B1"/>
      </w:pPr>
      <w:r w:rsidRPr="009E0DE1">
        <w:t>-</w:t>
      </w:r>
      <w:r w:rsidRPr="009E0DE1">
        <w:tab/>
        <w:t xml:space="preserve">A Slice/Service type (SST), which refers to the expected Network Slice behaviour in terms of features and </w:t>
      </w:r>
      <w:proofErr w:type="gramStart"/>
      <w:r w:rsidRPr="009E0DE1">
        <w:t>services;</w:t>
      </w:r>
      <w:proofErr w:type="gramEnd"/>
    </w:p>
    <w:p w14:paraId="20CFEDC2" w14:textId="77777777" w:rsidR="00D704DE" w:rsidRPr="009E0DE1" w:rsidRDefault="00D704DE" w:rsidP="00D704DE">
      <w:pPr>
        <w:pStyle w:val="B1"/>
      </w:pPr>
      <w:r w:rsidRPr="009E0DE1">
        <w:t>-</w:t>
      </w:r>
      <w:r w:rsidRPr="009E0DE1">
        <w:tab/>
        <w:t>A Slice Differentiator (SD), which is optional information that complements the Slice/Service type(s) to differentiate amongst multiple Network Slices of the same Slice/Service type.</w:t>
      </w:r>
    </w:p>
    <w:p w14:paraId="63E0E399" w14:textId="77777777" w:rsidR="00C5106D" w:rsidRPr="00C5106D" w:rsidRDefault="00D704DE" w:rsidP="00C5106D">
      <w:pPr>
        <w:rPr>
          <w:lang w:eastAsia="zh-CN"/>
        </w:rPr>
      </w:pPr>
      <w:r w:rsidRPr="009E0DE1">
        <w:rPr>
          <w:lang w:eastAsia="zh-CN"/>
        </w:rPr>
        <w:t>An S-NSSAI can have standard values (i.e. such S-NSSAI is only comprised of an SST with a standardised SST value, see clause 5.15.2.2, and no SD) or non-standard values (i.e. such S-NSSAI is comprised of either both an SST and an SD or only an SST without a standardised SST value and no SD). An S-NSSAI with a non-standard value identifies a single Network Slice within the PLMN with which it is associated. An S-NSSAI with a non-standard value shall not be used by the UE in access stratum procedures in any PLMN other than the one to which the S-NSSAI is associated.</w:t>
      </w:r>
    </w:p>
    <w:p w14:paraId="4588404B" w14:textId="77777777" w:rsidR="00B26219" w:rsidRPr="00AB3704" w:rsidRDefault="00B26219" w:rsidP="00B26219">
      <w:pPr>
        <w:jc w:val="both"/>
        <w:rPr>
          <w:b/>
          <w:highlight w:val="yellow"/>
          <w:lang w:val="en-US"/>
        </w:rPr>
      </w:pPr>
      <w:r w:rsidRPr="00AB3704">
        <w:rPr>
          <w:b/>
          <w:lang w:val="en-US"/>
        </w:rPr>
        <w:t>RAN5 SST test environment</w:t>
      </w:r>
    </w:p>
    <w:p w14:paraId="171763AD" w14:textId="77777777" w:rsidR="00C5106D" w:rsidRPr="00C5106D" w:rsidRDefault="00AB3704" w:rsidP="00D704DE">
      <w:pPr>
        <w:jc w:val="both"/>
      </w:pPr>
      <w:r>
        <w:t>Have d</w:t>
      </w:r>
      <w:r w:rsidR="003234FB">
        <w:t xml:space="preserve">efined </w:t>
      </w:r>
      <w:r>
        <w:t xml:space="preserve">network slices for </w:t>
      </w:r>
      <w:r w:rsidR="00AA081B">
        <w:t xml:space="preserve">the </w:t>
      </w:r>
      <w:r w:rsidR="00AA081B" w:rsidRPr="00AA081B">
        <w:t>standardised SST value</w:t>
      </w:r>
      <w:r w:rsidR="00AA081B">
        <w:t>s</w:t>
      </w:r>
      <w:r w:rsidR="00AA081B" w:rsidRPr="00AA081B">
        <w:t xml:space="preserve"> </w:t>
      </w:r>
      <w:r w:rsidR="003234FB">
        <w:t xml:space="preserve">eMBB, URLLC, MIoT and V2X with SST conditions and valid 5QIs for eMBB. </w:t>
      </w:r>
    </w:p>
    <w:p w14:paraId="7757A2EF" w14:textId="77777777" w:rsidR="00D704DE" w:rsidRPr="003234FB" w:rsidRDefault="00D704DE" w:rsidP="00D704DE">
      <w:pPr>
        <w:jc w:val="both"/>
        <w:rPr>
          <w:b/>
          <w:highlight w:val="yellow"/>
          <w:lang w:val="en-US"/>
        </w:rPr>
      </w:pPr>
      <w:r w:rsidRPr="003234FB">
        <w:rPr>
          <w:b/>
          <w:lang w:val="en-US"/>
        </w:rPr>
        <w:t>GSMA NG.116</w:t>
      </w:r>
    </w:p>
    <w:p w14:paraId="7812A8C7" w14:textId="77777777" w:rsidR="00D704DE" w:rsidRDefault="00D704DE" w:rsidP="008B3E8C">
      <w:pPr>
        <w:jc w:val="both"/>
      </w:pPr>
      <w:bookmarkStart w:id="2" w:name="_Hlk62138019"/>
      <w:r>
        <w:t>According NG.116 [</w:t>
      </w:r>
      <w:r w:rsidR="00CD1295">
        <w:t>1</w:t>
      </w:r>
      <w:r>
        <w:t xml:space="preserve">], </w:t>
      </w:r>
      <w:r w:rsidRPr="00D704DE">
        <w:t>Generic Network Slice Template</w:t>
      </w:r>
      <w:r>
        <w:t xml:space="preserve"> </w:t>
      </w:r>
      <w:r w:rsidR="007235F8">
        <w:t xml:space="preserve">clause </w:t>
      </w:r>
      <w:r w:rsidR="007235F8" w:rsidRPr="007235F8">
        <w:t>1.1</w:t>
      </w:r>
      <w:r w:rsidR="007235F8">
        <w:t xml:space="preserve"> </w:t>
      </w:r>
      <w:r w:rsidR="007235F8" w:rsidRPr="007235F8">
        <w:t>Overview</w:t>
      </w:r>
      <w:bookmarkEnd w:id="2"/>
    </w:p>
    <w:p w14:paraId="7EE1C12A" w14:textId="77777777" w:rsidR="00D704DE" w:rsidRDefault="00D704DE" w:rsidP="008B3E8C">
      <w:pPr>
        <w:jc w:val="both"/>
      </w:pPr>
      <w:r>
        <w:t>“The purpose of this document is to provide the standardised list of attributes that can characterise a type of network slice. Network slicing is the key feature of the 5G networks and enables to build dedicated logical networks on a shared infrastructure. These dedicated networks would permit the implementation of tailor-made functionality and network operation specific to the needs of each slice customer, rather than a one-size-fits-all approach as witnessed in the current and previous mobile generations which would not be economically viable.”</w:t>
      </w:r>
    </w:p>
    <w:p w14:paraId="35BC7799" w14:textId="77777777" w:rsidR="00003D37" w:rsidRDefault="00003D37" w:rsidP="00003D3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Observation</w:t>
      </w:r>
      <w:r w:rsidRPr="008B3E8C">
        <w:rPr>
          <w:b/>
          <w:bCs/>
          <w:lang w:eastAsia="en-GB"/>
        </w:rPr>
        <w:t xml:space="preserve"> 2-1</w:t>
      </w:r>
      <w:r w:rsidRPr="008B3E8C">
        <w:rPr>
          <w:lang w:eastAsia="en-GB"/>
        </w:rPr>
        <w:t>:</w:t>
      </w:r>
      <w:r>
        <w:rPr>
          <w:lang w:eastAsia="en-GB"/>
        </w:rPr>
        <w:t xml:space="preserve"> </w:t>
      </w:r>
    </w:p>
    <w:p w14:paraId="1A44EE7E" w14:textId="77777777" w:rsidR="00003D37" w:rsidRDefault="00AB3704" w:rsidP="00003D3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In NG.116 [</w:t>
      </w:r>
      <w:r w:rsidR="00CD1295">
        <w:rPr>
          <w:lang w:eastAsia="en-GB"/>
        </w:rPr>
        <w:t>1</w:t>
      </w:r>
      <w:r>
        <w:rPr>
          <w:lang w:eastAsia="en-GB"/>
        </w:rPr>
        <w:t>] t</w:t>
      </w:r>
      <w:r w:rsidR="00003D37" w:rsidRPr="00003D37">
        <w:rPr>
          <w:lang w:eastAsia="en-GB"/>
        </w:rPr>
        <w:t>he following are specified including some of the standardised SSTs, i.e. eMBB, URLLC and MIoT.</w:t>
      </w:r>
    </w:p>
    <w:p w14:paraId="617E1D4E" w14:textId="77777777" w:rsidR="00003D37" w:rsidRPr="007235F8" w:rsidRDefault="00003D37" w:rsidP="00003D37">
      <w:pPr>
        <w:jc w:val="both"/>
      </w:pPr>
      <w:r>
        <w:t>According NG.116 [</w:t>
      </w:r>
      <w:r w:rsidR="00CD1295">
        <w:t>1</w:t>
      </w:r>
      <w:r>
        <w:t xml:space="preserve">], </w:t>
      </w:r>
      <w:r w:rsidRPr="00D704DE">
        <w:t>Generic Network Slice Template</w:t>
      </w:r>
      <w:r>
        <w:t xml:space="preserve"> clause 4 NEST</w:t>
      </w:r>
    </w:p>
    <w:p w14:paraId="3E3728C1" w14:textId="77777777" w:rsidR="007235F8" w:rsidRPr="007235F8" w:rsidRDefault="007235F8" w:rsidP="007235F8">
      <w:pPr>
        <w:spacing w:after="200" w:line="276" w:lineRule="auto"/>
        <w:rPr>
          <w:rFonts w:ascii="Arial" w:eastAsia="SimSun" w:hAnsi="Arial"/>
          <w:sz w:val="22"/>
          <w:szCs w:val="22"/>
        </w:rPr>
      </w:pPr>
      <w:r>
        <w:rPr>
          <w:rFonts w:ascii="Arial" w:eastAsia="SimSun" w:hAnsi="Arial"/>
          <w:sz w:val="22"/>
          <w:szCs w:val="22"/>
          <w:lang w:eastAsia="en-GB"/>
        </w:rPr>
        <w:lastRenderedPageBreak/>
        <w:t>“</w:t>
      </w:r>
      <w:r w:rsidRPr="007235F8">
        <w:rPr>
          <w:rFonts w:ascii="Arial" w:eastAsia="SimSun" w:hAnsi="Arial"/>
          <w:sz w:val="22"/>
          <w:szCs w:val="22"/>
          <w:lang w:eastAsia="en-GB"/>
        </w:rPr>
        <w:t>Different requirements for the services to be supported result in different NESTs. This section defines</w:t>
      </w:r>
      <w:r w:rsidR="00B26219">
        <w:rPr>
          <w:rFonts w:ascii="Arial" w:eastAsia="SimSun" w:hAnsi="Arial"/>
          <w:sz w:val="22"/>
          <w:szCs w:val="22"/>
          <w:lang w:eastAsia="en-GB"/>
        </w:rPr>
        <w:t xml:space="preserve"> </w:t>
      </w:r>
      <w:r w:rsidRPr="007235F8">
        <w:rPr>
          <w:rFonts w:ascii="Arial" w:eastAsia="SimSun" w:hAnsi="Arial"/>
          <w:sz w:val="22"/>
          <w:szCs w:val="22"/>
          <w:lang w:eastAsia="en-GB"/>
        </w:rPr>
        <w:t xml:space="preserve">NESTs that address </w:t>
      </w:r>
      <w:bookmarkStart w:id="3" w:name="_Hlk62139287"/>
      <w:r w:rsidRPr="007235F8">
        <w:rPr>
          <w:rFonts w:ascii="Arial" w:eastAsia="SimSun" w:hAnsi="Arial"/>
          <w:sz w:val="22"/>
          <w:szCs w:val="22"/>
          <w:lang w:eastAsia="en-GB"/>
        </w:rPr>
        <w:t>common use cases in the industry</w:t>
      </w:r>
      <w:bookmarkEnd w:id="3"/>
      <w:r w:rsidRPr="007235F8">
        <w:rPr>
          <w:rFonts w:ascii="Arial" w:eastAsia="SimSun" w:hAnsi="Arial"/>
          <w:sz w:val="22"/>
          <w:szCs w:val="22"/>
          <w:lang w:eastAsia="en-GB"/>
        </w:rPr>
        <w:t>, i.e. GSMA-defined NESTs.</w:t>
      </w:r>
      <w:r w:rsidRPr="007235F8">
        <w:rPr>
          <w:rFonts w:ascii="Arial" w:eastAsia="SimSun" w:hAnsi="Arial" w:cs="Arial"/>
          <w:sz w:val="22"/>
          <w:szCs w:val="22"/>
          <w:lang w:eastAsia="en-GB"/>
        </w:rPr>
        <w:t>, and, where applicable, a mapping to the standardised SST values defined in 3GPP TS 23.501[1]</w:t>
      </w:r>
      <w:r w:rsidRPr="007235F8">
        <w:rPr>
          <w:rFonts w:ascii="Arial" w:eastAsia="SimSun" w:hAnsi="Arial"/>
          <w:sz w:val="22"/>
          <w:szCs w:val="22"/>
        </w:rPr>
        <w:t>. The values defined here are to be assumed as "minimum requirements" for the Network Slice Type. A NSP may provide Network Slices that meet or exceed the requirements defined for a NEST in this clause.</w:t>
      </w:r>
      <w:r>
        <w:rPr>
          <w:rFonts w:ascii="Arial" w:eastAsia="SimSun" w:hAnsi="Arial"/>
          <w:sz w:val="22"/>
          <w:szCs w:val="22"/>
        </w:rPr>
        <w:t>”</w:t>
      </w:r>
      <w:bookmarkStart w:id="4" w:name="_Hlk62140219"/>
    </w:p>
    <w:p w14:paraId="652351C6" w14:textId="77777777" w:rsidR="007235F8" w:rsidRPr="007235F8" w:rsidRDefault="007235F8" w:rsidP="007235F8">
      <w:pPr>
        <w:keepNext/>
        <w:keepLines/>
        <w:numPr>
          <w:ilvl w:val="1"/>
          <w:numId w:val="0"/>
        </w:numPr>
        <w:tabs>
          <w:tab w:val="num" w:pos="624"/>
        </w:tabs>
        <w:spacing w:before="240" w:after="60" w:line="276" w:lineRule="auto"/>
        <w:ind w:left="624" w:hanging="624"/>
        <w:outlineLvl w:val="1"/>
        <w:rPr>
          <w:rFonts w:ascii="Arial" w:hAnsi="Arial" w:cs="Arial"/>
          <w:b/>
          <w:bCs/>
          <w:iCs/>
          <w:sz w:val="24"/>
          <w:szCs w:val="28"/>
          <w:lang w:bidi="bn-BD"/>
        </w:rPr>
      </w:pPr>
      <w:bookmarkStart w:id="5" w:name="_Toc40949418"/>
      <w:bookmarkStart w:id="6" w:name="_Toc40949419"/>
      <w:bookmarkStart w:id="7" w:name="_Toc40949420"/>
      <w:bookmarkStart w:id="8" w:name="_Toc19716994"/>
      <w:bookmarkStart w:id="9" w:name="_Toc40279638"/>
      <w:bookmarkStart w:id="10" w:name="_Toc40812126"/>
      <w:bookmarkStart w:id="11" w:name="_Toc57022274"/>
      <w:bookmarkEnd w:id="4"/>
      <w:bookmarkEnd w:id="5"/>
      <w:bookmarkEnd w:id="6"/>
      <w:bookmarkEnd w:id="7"/>
      <w:r w:rsidRPr="007235F8">
        <w:rPr>
          <w:rFonts w:ascii="Arial" w:hAnsi="Arial" w:cs="Arial"/>
          <w:b/>
          <w:bCs/>
          <w:iCs/>
          <w:sz w:val="24"/>
          <w:szCs w:val="28"/>
          <w:lang w:bidi="bn-BD"/>
        </w:rPr>
        <w:t>NEST for enhanced Mobile Broadband with IMS support</w:t>
      </w:r>
      <w:bookmarkEnd w:id="8"/>
      <w:bookmarkEnd w:id="9"/>
      <w:bookmarkEnd w:id="10"/>
      <w:bookmarkEnd w:id="11"/>
    </w:p>
    <w:p w14:paraId="1704F4B8" w14:textId="77777777" w:rsidR="007235F8" w:rsidRPr="007235F8" w:rsidRDefault="007235F8" w:rsidP="007235F8">
      <w:pPr>
        <w:spacing w:after="200" w:line="276" w:lineRule="auto"/>
        <w:rPr>
          <w:rFonts w:ascii="Arial" w:eastAsia="SimSun" w:hAnsi="Arial"/>
          <w:sz w:val="22"/>
          <w:szCs w:val="22"/>
          <w:lang w:eastAsia="en-GB"/>
        </w:rPr>
      </w:pPr>
      <w:r w:rsidRPr="007235F8">
        <w:rPr>
          <w:rFonts w:ascii="Arial" w:eastAsia="SimSun" w:hAnsi="Arial"/>
          <w:sz w:val="22"/>
          <w:szCs w:val="22"/>
          <w:lang w:eastAsia="en-GB"/>
        </w:rPr>
        <w:t xml:space="preserve">The </w:t>
      </w:r>
      <w:r w:rsidRPr="007235F8">
        <w:rPr>
          <w:rFonts w:ascii="Arial" w:eastAsia="SimSun" w:hAnsi="Arial"/>
          <w:sz w:val="22"/>
          <w:szCs w:val="22"/>
          <w:lang w:eastAsia="en-GB"/>
        </w:rPr>
        <w:fldChar w:fldCharType="begin"/>
      </w:r>
      <w:r w:rsidRPr="007235F8">
        <w:rPr>
          <w:rFonts w:ascii="Arial" w:eastAsia="SimSun" w:hAnsi="Arial"/>
          <w:sz w:val="22"/>
          <w:szCs w:val="22"/>
          <w:lang w:eastAsia="en-GB"/>
        </w:rPr>
        <w:instrText xml:space="preserve"> REF _Ref536692615 \r \h  \* MERGEFORMAT </w:instrText>
      </w:r>
      <w:r w:rsidRPr="007235F8">
        <w:rPr>
          <w:rFonts w:ascii="Arial" w:eastAsia="SimSun" w:hAnsi="Arial"/>
          <w:sz w:val="22"/>
          <w:szCs w:val="22"/>
          <w:lang w:eastAsia="en-GB"/>
        </w:rPr>
      </w:r>
      <w:r w:rsidRPr="007235F8">
        <w:rPr>
          <w:rFonts w:ascii="Arial" w:eastAsia="SimSun" w:hAnsi="Arial"/>
          <w:sz w:val="22"/>
          <w:szCs w:val="22"/>
          <w:lang w:eastAsia="en-GB"/>
        </w:rPr>
        <w:fldChar w:fldCharType="separate"/>
      </w:r>
      <w:r w:rsidRPr="007235F8">
        <w:rPr>
          <w:rFonts w:ascii="Arial" w:eastAsia="SimSun" w:hAnsi="Arial"/>
          <w:sz w:val="22"/>
          <w:szCs w:val="22"/>
          <w:lang w:eastAsia="en-GB"/>
        </w:rPr>
        <w:t>Table 68</w:t>
      </w:r>
      <w:r w:rsidRPr="007235F8">
        <w:rPr>
          <w:rFonts w:ascii="Arial" w:eastAsia="SimSun" w:hAnsi="Arial"/>
          <w:sz w:val="22"/>
          <w:szCs w:val="22"/>
          <w:lang w:eastAsia="en-GB"/>
        </w:rPr>
        <w:fldChar w:fldCharType="end"/>
      </w:r>
      <w:r w:rsidRPr="007235F8">
        <w:rPr>
          <w:rFonts w:ascii="Arial" w:eastAsia="SimSun" w:hAnsi="Arial"/>
          <w:sz w:val="22"/>
          <w:szCs w:val="22"/>
          <w:lang w:eastAsia="en-GB"/>
        </w:rPr>
        <w:t xml:space="preserve"> describes the NEST  for enhanced Mobile Broadband (eMBB) SST SST defined </w:t>
      </w:r>
      <w:r w:rsidRPr="007235F8">
        <w:rPr>
          <w:rFonts w:ascii="Arial" w:eastAsia="SimSun" w:hAnsi="Arial" w:cs="Arial"/>
          <w:sz w:val="22"/>
          <w:szCs w:val="22"/>
          <w:lang w:eastAsia="en-GB"/>
        </w:rPr>
        <w:t>in  3GPP TS 23.501[1]</w:t>
      </w:r>
      <w:r w:rsidRPr="007235F8">
        <w:rPr>
          <w:rFonts w:ascii="Arial" w:eastAsia="SimSun" w:hAnsi="Arial"/>
          <w:sz w:val="22"/>
          <w:szCs w:val="22"/>
          <w:lang w:eastAsia="en-GB"/>
        </w:rPr>
        <w:t>, where IMS services (MMTel and RCS) are supported with example value for HPLMN Germany. To provide the seamless service continuity, N26 interface and SSC mode 1 must be used.</w:t>
      </w:r>
      <w:bookmarkStart w:id="12" w:name="_Hlk2674817"/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3260"/>
      </w:tblGrid>
      <w:tr w:rsidR="007235F8" w:rsidRPr="007235F8" w14:paraId="510F06B8" w14:textId="77777777" w:rsidTr="00354D2B">
        <w:trPr>
          <w:cantSplit/>
          <w:tblHeader/>
        </w:trPr>
        <w:tc>
          <w:tcPr>
            <w:tcW w:w="5240" w:type="dxa"/>
            <w:shd w:val="clear" w:color="auto" w:fill="DE002B"/>
          </w:tcPr>
          <w:bookmarkEnd w:id="12"/>
          <w:p w14:paraId="342CFDE0" w14:textId="77777777" w:rsidR="007235F8" w:rsidRPr="007235F8" w:rsidRDefault="007235F8" w:rsidP="007235F8">
            <w:pPr>
              <w:keepNext/>
              <w:spacing w:before="60" w:after="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</w:pPr>
            <w:r w:rsidRPr="007235F8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  <w:t>Attribute</w:t>
            </w:r>
          </w:p>
        </w:tc>
        <w:tc>
          <w:tcPr>
            <w:tcW w:w="3260" w:type="dxa"/>
            <w:shd w:val="clear" w:color="auto" w:fill="DE002B"/>
          </w:tcPr>
          <w:p w14:paraId="3D145BB5" w14:textId="77777777" w:rsidR="007235F8" w:rsidRPr="007235F8" w:rsidRDefault="007235F8" w:rsidP="007235F8">
            <w:pPr>
              <w:keepNext/>
              <w:spacing w:before="60" w:after="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</w:pPr>
            <w:r w:rsidRPr="007235F8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  <w:t>Value</w:t>
            </w:r>
          </w:p>
        </w:tc>
      </w:tr>
      <w:tr w:rsidR="007235F8" w:rsidRPr="007235F8" w:rsidDel="00955B69" w14:paraId="0D035181" w14:textId="77777777" w:rsidTr="00354D2B">
        <w:tc>
          <w:tcPr>
            <w:tcW w:w="5240" w:type="dxa"/>
            <w:vAlign w:val="center"/>
          </w:tcPr>
          <w:p w14:paraId="4881A420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Availability</w:t>
            </w:r>
          </w:p>
        </w:tc>
        <w:tc>
          <w:tcPr>
            <w:tcW w:w="3260" w:type="dxa"/>
          </w:tcPr>
          <w:p w14:paraId="30822CF4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99,999</w:t>
            </w:r>
          </w:p>
        </w:tc>
      </w:tr>
      <w:tr w:rsidR="007235F8" w:rsidRPr="007235F8" w14:paraId="5F379B3A" w14:textId="77777777" w:rsidTr="00354D2B">
        <w:tc>
          <w:tcPr>
            <w:tcW w:w="5240" w:type="dxa"/>
            <w:vAlign w:val="center"/>
          </w:tcPr>
          <w:p w14:paraId="535A7291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MMTel support</w:t>
            </w:r>
          </w:p>
        </w:tc>
        <w:tc>
          <w:tcPr>
            <w:tcW w:w="3260" w:type="dxa"/>
          </w:tcPr>
          <w:p w14:paraId="4FEA0110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1</w:t>
            </w:r>
          </w:p>
        </w:tc>
      </w:tr>
      <w:tr w:rsidR="007235F8" w:rsidRPr="007235F8" w14:paraId="57A0CF28" w14:textId="77777777" w:rsidTr="00354D2B">
        <w:tc>
          <w:tcPr>
            <w:tcW w:w="5240" w:type="dxa"/>
            <w:vAlign w:val="center"/>
          </w:tcPr>
          <w:p w14:paraId="734AE6CB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Session and Service Continuity support</w:t>
            </w:r>
          </w:p>
        </w:tc>
        <w:tc>
          <w:tcPr>
            <w:tcW w:w="3260" w:type="dxa"/>
          </w:tcPr>
          <w:p w14:paraId="1B84FB13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1</w:t>
            </w:r>
          </w:p>
        </w:tc>
      </w:tr>
      <w:tr w:rsidR="007235F8" w:rsidRPr="007235F8" w14:paraId="025A6207" w14:textId="77777777" w:rsidTr="00354D2B">
        <w:tc>
          <w:tcPr>
            <w:tcW w:w="5240" w:type="dxa"/>
            <w:vAlign w:val="center"/>
          </w:tcPr>
          <w:p w14:paraId="4F3827C4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Slice quality of service parameters</w:t>
            </w:r>
          </w:p>
        </w:tc>
        <w:tc>
          <w:tcPr>
            <w:tcW w:w="3260" w:type="dxa"/>
          </w:tcPr>
          <w:p w14:paraId="385A7C2B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bookmarkStart w:id="13" w:name="_Hlk5023712"/>
            <w:r w:rsidRPr="007235F8">
              <w:rPr>
                <w:rFonts w:ascii="Arial" w:eastAsia="SimSun" w:hAnsi="Arial"/>
                <w:szCs w:val="22"/>
                <w:lang w:eastAsia="de-DE"/>
              </w:rPr>
              <w:t>1,2,5,6,7,8, 9</w:t>
            </w:r>
            <w:bookmarkEnd w:id="13"/>
          </w:p>
        </w:tc>
      </w:tr>
    </w:tbl>
    <w:p w14:paraId="606F694D" w14:textId="77777777" w:rsidR="007235F8" w:rsidRPr="007235F8" w:rsidRDefault="007235F8" w:rsidP="007235F8">
      <w:pPr>
        <w:tabs>
          <w:tab w:val="left" w:pos="1009"/>
        </w:tabs>
        <w:spacing w:before="120" w:after="200" w:line="276" w:lineRule="auto"/>
        <w:ind w:left="360" w:hanging="360"/>
        <w:jc w:val="center"/>
        <w:rPr>
          <w:rFonts w:ascii="Arial" w:eastAsia="SimSun" w:hAnsi="Arial" w:cs="Arial"/>
          <w:b/>
          <w:sz w:val="22"/>
          <w:lang w:eastAsia="de-DE"/>
        </w:rPr>
      </w:pPr>
      <w:r w:rsidRPr="007235F8">
        <w:rPr>
          <w:rFonts w:ascii="Arial" w:eastAsia="SimSun" w:hAnsi="Arial" w:cs="Arial"/>
          <w:b/>
          <w:sz w:val="22"/>
          <w:lang w:eastAsia="de-DE"/>
        </w:rPr>
        <w:t xml:space="preserve"> </w:t>
      </w:r>
      <w:bookmarkStart w:id="14" w:name="_Ref536692615"/>
      <w:r w:rsidRPr="007235F8">
        <w:rPr>
          <w:rFonts w:ascii="Arial" w:eastAsia="SimSun" w:hAnsi="Arial" w:cs="Arial"/>
          <w:b/>
          <w:sz w:val="22"/>
          <w:lang w:eastAsia="de-DE"/>
        </w:rPr>
        <w:t xml:space="preserve">List of attributes needed for </w:t>
      </w:r>
      <w:bookmarkEnd w:id="14"/>
      <w:r w:rsidRPr="007235F8">
        <w:rPr>
          <w:rFonts w:ascii="Arial" w:eastAsia="SimSun" w:hAnsi="Arial" w:cs="Arial"/>
          <w:b/>
          <w:sz w:val="22"/>
          <w:lang w:eastAsia="de-DE"/>
        </w:rPr>
        <w:t>NEST with IMS support</w:t>
      </w:r>
    </w:p>
    <w:p w14:paraId="2D27A91C" w14:textId="77777777" w:rsidR="007235F8" w:rsidRPr="007235F8" w:rsidRDefault="007235F8" w:rsidP="007235F8">
      <w:pPr>
        <w:spacing w:after="200" w:line="276" w:lineRule="auto"/>
        <w:rPr>
          <w:sz w:val="24"/>
          <w:szCs w:val="22"/>
        </w:rPr>
      </w:pPr>
    </w:p>
    <w:p w14:paraId="658F647F" w14:textId="77777777" w:rsidR="007235F8" w:rsidRPr="007235F8" w:rsidRDefault="007235F8" w:rsidP="007235F8">
      <w:pPr>
        <w:keepNext/>
        <w:keepLines/>
        <w:numPr>
          <w:ilvl w:val="1"/>
          <w:numId w:val="0"/>
        </w:numPr>
        <w:tabs>
          <w:tab w:val="num" w:pos="624"/>
        </w:tabs>
        <w:spacing w:before="240" w:after="60" w:line="276" w:lineRule="auto"/>
        <w:ind w:left="624" w:hanging="624"/>
        <w:outlineLvl w:val="1"/>
        <w:rPr>
          <w:rFonts w:ascii="Arial" w:hAnsi="Arial" w:cs="Arial"/>
          <w:b/>
          <w:bCs/>
          <w:iCs/>
          <w:sz w:val="24"/>
          <w:szCs w:val="28"/>
          <w:lang w:bidi="bn-BD"/>
        </w:rPr>
      </w:pPr>
      <w:bookmarkStart w:id="15" w:name="_Toc40812127"/>
      <w:bookmarkStart w:id="16" w:name="_Toc57022275"/>
      <w:r w:rsidRPr="007235F8">
        <w:rPr>
          <w:rFonts w:ascii="Arial" w:hAnsi="Arial" w:cs="Arial"/>
          <w:b/>
          <w:bCs/>
          <w:iCs/>
          <w:sz w:val="24"/>
          <w:szCs w:val="28"/>
          <w:lang w:bidi="bn-BD"/>
        </w:rPr>
        <w:t>NEST for ultra-reliable and ultra-low latency communication</w:t>
      </w:r>
      <w:bookmarkEnd w:id="15"/>
      <w:bookmarkEnd w:id="16"/>
    </w:p>
    <w:p w14:paraId="490F475C" w14:textId="77777777" w:rsidR="007235F8" w:rsidRPr="007235F8" w:rsidRDefault="007235F8" w:rsidP="007235F8">
      <w:pPr>
        <w:spacing w:after="200" w:line="276" w:lineRule="auto"/>
        <w:rPr>
          <w:rFonts w:ascii="Arial" w:eastAsia="SimSun" w:hAnsi="Arial"/>
          <w:sz w:val="22"/>
          <w:szCs w:val="22"/>
          <w:lang w:eastAsia="en-GB"/>
        </w:rPr>
      </w:pPr>
      <w:r w:rsidRPr="007235F8">
        <w:rPr>
          <w:rFonts w:ascii="Arial" w:eastAsia="SimSun" w:hAnsi="Arial"/>
          <w:sz w:val="22"/>
          <w:szCs w:val="22"/>
          <w:lang w:eastAsia="en-GB"/>
        </w:rPr>
        <w:fldChar w:fldCharType="begin"/>
      </w:r>
      <w:r w:rsidRPr="007235F8">
        <w:rPr>
          <w:rFonts w:ascii="Arial" w:eastAsia="SimSun" w:hAnsi="Arial"/>
          <w:sz w:val="22"/>
          <w:szCs w:val="22"/>
          <w:lang w:eastAsia="en-GB"/>
        </w:rPr>
        <w:instrText xml:space="preserve"> REF _Ref23942279 \r \h </w:instrText>
      </w:r>
      <w:r w:rsidRPr="007235F8">
        <w:rPr>
          <w:rFonts w:ascii="Arial" w:eastAsia="SimSun" w:hAnsi="Arial"/>
          <w:sz w:val="22"/>
          <w:szCs w:val="22"/>
          <w:lang w:eastAsia="en-GB"/>
        </w:rPr>
      </w:r>
      <w:r w:rsidRPr="007235F8">
        <w:rPr>
          <w:rFonts w:ascii="Arial" w:eastAsia="SimSun" w:hAnsi="Arial"/>
          <w:sz w:val="22"/>
          <w:szCs w:val="22"/>
          <w:lang w:eastAsia="en-GB"/>
        </w:rPr>
        <w:fldChar w:fldCharType="separate"/>
      </w:r>
      <w:r w:rsidRPr="007235F8">
        <w:rPr>
          <w:rFonts w:ascii="Arial" w:eastAsia="SimSun" w:hAnsi="Arial"/>
          <w:sz w:val="22"/>
          <w:szCs w:val="22"/>
          <w:lang w:eastAsia="en-GB"/>
        </w:rPr>
        <w:t>Table 69</w:t>
      </w:r>
      <w:r w:rsidRPr="007235F8">
        <w:rPr>
          <w:rFonts w:ascii="Arial" w:eastAsia="SimSun" w:hAnsi="Arial"/>
          <w:sz w:val="22"/>
          <w:szCs w:val="22"/>
          <w:lang w:eastAsia="en-GB"/>
        </w:rPr>
        <w:fldChar w:fldCharType="end"/>
      </w:r>
      <w:r w:rsidRPr="007235F8">
        <w:rPr>
          <w:rFonts w:ascii="Arial" w:eastAsia="SimSun" w:hAnsi="Arial"/>
          <w:sz w:val="22"/>
          <w:szCs w:val="22"/>
          <w:lang w:eastAsia="en-GB"/>
        </w:rPr>
        <w:t xml:space="preserve"> describes the NEST for ultra-reliable low latency communication (URLLC) SST SST defined </w:t>
      </w:r>
      <w:r w:rsidRPr="007235F8">
        <w:rPr>
          <w:rFonts w:ascii="Arial" w:eastAsia="SimSun" w:hAnsi="Arial" w:cs="Arial"/>
          <w:sz w:val="22"/>
          <w:szCs w:val="22"/>
          <w:lang w:eastAsia="en-GB"/>
        </w:rPr>
        <w:t>in 3GPP TS 23.501[1]</w:t>
      </w:r>
      <w:r w:rsidRPr="007235F8">
        <w:rPr>
          <w:rFonts w:ascii="Arial" w:eastAsia="SimSun" w:hAnsi="Arial"/>
          <w:sz w:val="22"/>
          <w:szCs w:val="22"/>
          <w:lang w:eastAsia="en-GB"/>
        </w:rPr>
        <w:t xml:space="preserve">. </w:t>
      </w:r>
    </w:p>
    <w:p w14:paraId="6A316B7C" w14:textId="77777777" w:rsidR="007235F8" w:rsidRPr="007235F8" w:rsidRDefault="007235F8" w:rsidP="007235F8">
      <w:pPr>
        <w:spacing w:after="200" w:line="276" w:lineRule="auto"/>
        <w:rPr>
          <w:rFonts w:ascii="Arial" w:eastAsia="SimSun" w:hAnsi="Arial"/>
          <w:sz w:val="22"/>
          <w:szCs w:val="22"/>
          <w:lang w:eastAsia="en-GB"/>
        </w:rPr>
      </w:pPr>
      <w:r w:rsidRPr="007235F8">
        <w:rPr>
          <w:rFonts w:ascii="Arial" w:eastAsia="SimSun" w:hAnsi="Arial"/>
          <w:sz w:val="22"/>
          <w:szCs w:val="22"/>
          <w:lang w:eastAsia="en-GB"/>
        </w:rPr>
        <w:t>Bounded latency, ultra-reliable data delivery and ultra-low latency characterise this use case.</w:t>
      </w:r>
    </w:p>
    <w:tbl>
      <w:tblPr>
        <w:tblW w:w="7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3964"/>
      </w:tblGrid>
      <w:tr w:rsidR="007235F8" w:rsidRPr="007235F8" w14:paraId="127A2369" w14:textId="77777777" w:rsidTr="00354D2B">
        <w:trPr>
          <w:cantSplit/>
          <w:tblHeader/>
        </w:trPr>
        <w:tc>
          <w:tcPr>
            <w:tcW w:w="3964" w:type="dxa"/>
            <w:shd w:val="clear" w:color="auto" w:fill="DE002B"/>
          </w:tcPr>
          <w:p w14:paraId="04F576CD" w14:textId="77777777" w:rsidR="007235F8" w:rsidRPr="007235F8" w:rsidRDefault="007235F8" w:rsidP="007235F8">
            <w:pPr>
              <w:keepNext/>
              <w:spacing w:before="60" w:after="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</w:pPr>
            <w:r w:rsidRPr="007235F8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  <w:t>Attribute</w:t>
            </w:r>
          </w:p>
        </w:tc>
        <w:tc>
          <w:tcPr>
            <w:tcW w:w="3964" w:type="dxa"/>
            <w:shd w:val="clear" w:color="auto" w:fill="DE002B"/>
          </w:tcPr>
          <w:p w14:paraId="57DB4886" w14:textId="77777777" w:rsidR="007235F8" w:rsidRPr="007235F8" w:rsidRDefault="007235F8" w:rsidP="007235F8">
            <w:pPr>
              <w:keepNext/>
              <w:spacing w:before="60" w:after="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</w:pPr>
            <w:r w:rsidRPr="007235F8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  <w:t>Value</w:t>
            </w:r>
          </w:p>
        </w:tc>
      </w:tr>
      <w:tr w:rsidR="007235F8" w:rsidRPr="007235F8" w14:paraId="170C7727" w14:textId="77777777" w:rsidTr="00354D2B">
        <w:tc>
          <w:tcPr>
            <w:tcW w:w="3964" w:type="dxa"/>
            <w:vAlign w:val="center"/>
          </w:tcPr>
          <w:p w14:paraId="72AD27BE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Availability</w:t>
            </w:r>
          </w:p>
        </w:tc>
        <w:tc>
          <w:tcPr>
            <w:tcW w:w="3964" w:type="dxa"/>
          </w:tcPr>
          <w:p w14:paraId="77DA917E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 xml:space="preserve">99.999 </w:t>
            </w:r>
          </w:p>
        </w:tc>
      </w:tr>
      <w:tr w:rsidR="007235F8" w:rsidRPr="007235F8" w14:paraId="7EA81FE4" w14:textId="77777777" w:rsidTr="00354D2B">
        <w:tc>
          <w:tcPr>
            <w:tcW w:w="3964" w:type="dxa"/>
            <w:vAlign w:val="center"/>
          </w:tcPr>
          <w:p w14:paraId="5443C7B1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Session and Service Continuity Support</w:t>
            </w:r>
          </w:p>
        </w:tc>
        <w:tc>
          <w:tcPr>
            <w:tcW w:w="3964" w:type="dxa"/>
          </w:tcPr>
          <w:p w14:paraId="4750B7CD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1</w:t>
            </w:r>
          </w:p>
        </w:tc>
      </w:tr>
      <w:tr w:rsidR="007235F8" w:rsidRPr="007235F8" w14:paraId="04BF7032" w14:textId="77777777" w:rsidTr="00354D2B">
        <w:tc>
          <w:tcPr>
            <w:tcW w:w="3964" w:type="dxa"/>
            <w:vAlign w:val="center"/>
          </w:tcPr>
          <w:p w14:paraId="12DC67AA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Slice quality of service parameters</w:t>
            </w:r>
          </w:p>
        </w:tc>
        <w:tc>
          <w:tcPr>
            <w:tcW w:w="3964" w:type="dxa"/>
          </w:tcPr>
          <w:p w14:paraId="2C81A5B9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82</w:t>
            </w:r>
          </w:p>
        </w:tc>
      </w:tr>
      <w:tr w:rsidR="007235F8" w:rsidRPr="007235F8" w14:paraId="08F92A1B" w14:textId="77777777" w:rsidTr="00354D2B">
        <w:tc>
          <w:tcPr>
            <w:tcW w:w="3964" w:type="dxa"/>
            <w:vAlign w:val="center"/>
          </w:tcPr>
          <w:p w14:paraId="3F3FD44E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Supported device velocity</w:t>
            </w:r>
          </w:p>
        </w:tc>
        <w:tc>
          <w:tcPr>
            <w:tcW w:w="3964" w:type="dxa"/>
          </w:tcPr>
          <w:p w14:paraId="0EC07946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2</w:t>
            </w:r>
          </w:p>
        </w:tc>
      </w:tr>
    </w:tbl>
    <w:p w14:paraId="59D0FFB6" w14:textId="77777777" w:rsidR="007235F8" w:rsidRPr="007235F8" w:rsidRDefault="007235F8" w:rsidP="007235F8">
      <w:pPr>
        <w:tabs>
          <w:tab w:val="left" w:pos="1009"/>
        </w:tabs>
        <w:spacing w:before="120" w:after="200" w:line="276" w:lineRule="auto"/>
        <w:ind w:left="360" w:hanging="360"/>
        <w:jc w:val="center"/>
        <w:rPr>
          <w:rFonts w:ascii="Arial" w:eastAsia="SimSun" w:hAnsi="Arial" w:cs="Arial"/>
          <w:b/>
          <w:sz w:val="22"/>
          <w:lang w:eastAsia="de-DE"/>
        </w:rPr>
      </w:pPr>
      <w:bookmarkStart w:id="17" w:name="_Ref23942279"/>
      <w:r w:rsidRPr="007235F8">
        <w:rPr>
          <w:rFonts w:ascii="Arial" w:eastAsia="SimSun" w:hAnsi="Arial" w:cs="Arial"/>
          <w:b/>
          <w:sz w:val="22"/>
          <w:lang w:eastAsia="de-DE"/>
        </w:rPr>
        <w:t xml:space="preserve"> List of attributes needed for NEST for URLLC SST</w:t>
      </w:r>
      <w:bookmarkEnd w:id="17"/>
    </w:p>
    <w:p w14:paraId="41EEC1E8" w14:textId="77777777" w:rsidR="007235F8" w:rsidRPr="007235F8" w:rsidRDefault="007235F8" w:rsidP="007235F8">
      <w:pPr>
        <w:spacing w:after="200" w:line="276" w:lineRule="auto"/>
        <w:rPr>
          <w:rFonts w:ascii="Arial" w:eastAsia="SimSun" w:hAnsi="Arial"/>
          <w:sz w:val="22"/>
          <w:szCs w:val="22"/>
          <w:lang w:eastAsia="en-GB"/>
        </w:rPr>
      </w:pPr>
    </w:p>
    <w:p w14:paraId="7F91C47C" w14:textId="77777777" w:rsidR="007235F8" w:rsidRPr="007235F8" w:rsidRDefault="007235F8" w:rsidP="007235F8">
      <w:pPr>
        <w:keepNext/>
        <w:keepLines/>
        <w:numPr>
          <w:ilvl w:val="1"/>
          <w:numId w:val="0"/>
        </w:numPr>
        <w:tabs>
          <w:tab w:val="num" w:pos="624"/>
        </w:tabs>
        <w:spacing w:before="240" w:after="60" w:line="276" w:lineRule="auto"/>
        <w:ind w:left="624" w:hanging="624"/>
        <w:outlineLvl w:val="1"/>
        <w:rPr>
          <w:rFonts w:ascii="Arial" w:hAnsi="Arial" w:cs="Arial"/>
          <w:b/>
          <w:bCs/>
          <w:iCs/>
          <w:sz w:val="24"/>
          <w:szCs w:val="28"/>
          <w:lang w:bidi="bn-BD"/>
        </w:rPr>
      </w:pPr>
      <w:bookmarkStart w:id="18" w:name="_Toc40812128"/>
      <w:bookmarkStart w:id="19" w:name="_Toc57022276"/>
      <w:r w:rsidRPr="007235F8">
        <w:rPr>
          <w:rFonts w:ascii="Arial" w:hAnsi="Arial" w:cs="Arial"/>
          <w:b/>
          <w:bCs/>
          <w:iCs/>
          <w:sz w:val="24"/>
          <w:szCs w:val="28"/>
          <w:lang w:bidi="bn-BD"/>
        </w:rPr>
        <w:t>NEST for Massive IoT</w:t>
      </w:r>
      <w:bookmarkEnd w:id="18"/>
      <w:bookmarkEnd w:id="19"/>
    </w:p>
    <w:p w14:paraId="162BB5C5" w14:textId="77777777" w:rsidR="007235F8" w:rsidRPr="007235F8" w:rsidRDefault="007235F8" w:rsidP="007235F8">
      <w:pPr>
        <w:spacing w:after="200" w:line="276" w:lineRule="auto"/>
        <w:rPr>
          <w:rFonts w:ascii="Arial" w:eastAsia="SimSun" w:hAnsi="Arial"/>
          <w:sz w:val="22"/>
          <w:szCs w:val="22"/>
          <w:lang w:eastAsia="en-GB"/>
        </w:rPr>
      </w:pPr>
      <w:r w:rsidRPr="007235F8">
        <w:rPr>
          <w:rFonts w:ascii="Arial" w:eastAsia="SimSun" w:hAnsi="Arial"/>
          <w:sz w:val="22"/>
          <w:szCs w:val="22"/>
          <w:lang w:eastAsia="en-GB"/>
        </w:rPr>
        <w:fldChar w:fldCharType="begin"/>
      </w:r>
      <w:r w:rsidRPr="007235F8">
        <w:rPr>
          <w:rFonts w:ascii="Arial" w:eastAsia="SimSun" w:hAnsi="Arial"/>
          <w:sz w:val="22"/>
          <w:szCs w:val="22"/>
          <w:lang w:eastAsia="en-GB"/>
        </w:rPr>
        <w:instrText xml:space="preserve"> REF _Ref23942328 \r \h </w:instrText>
      </w:r>
      <w:r w:rsidRPr="007235F8">
        <w:rPr>
          <w:rFonts w:ascii="Arial" w:eastAsia="SimSun" w:hAnsi="Arial"/>
          <w:sz w:val="22"/>
          <w:szCs w:val="22"/>
          <w:lang w:eastAsia="en-GB"/>
        </w:rPr>
      </w:r>
      <w:r w:rsidRPr="007235F8">
        <w:rPr>
          <w:rFonts w:ascii="Arial" w:eastAsia="SimSun" w:hAnsi="Arial"/>
          <w:sz w:val="22"/>
          <w:szCs w:val="22"/>
          <w:lang w:eastAsia="en-GB"/>
        </w:rPr>
        <w:fldChar w:fldCharType="separate"/>
      </w:r>
      <w:r w:rsidRPr="007235F8">
        <w:rPr>
          <w:rFonts w:ascii="Arial" w:eastAsia="SimSun" w:hAnsi="Arial"/>
          <w:sz w:val="22"/>
          <w:szCs w:val="22"/>
          <w:lang w:eastAsia="en-GB"/>
        </w:rPr>
        <w:t>Table 70</w:t>
      </w:r>
      <w:r w:rsidRPr="007235F8">
        <w:rPr>
          <w:rFonts w:ascii="Arial" w:eastAsia="SimSun" w:hAnsi="Arial"/>
          <w:sz w:val="22"/>
          <w:szCs w:val="22"/>
          <w:lang w:eastAsia="en-GB"/>
        </w:rPr>
        <w:fldChar w:fldCharType="end"/>
      </w:r>
      <w:r w:rsidRPr="007235F8">
        <w:rPr>
          <w:rFonts w:ascii="Arial" w:eastAsia="SimSun" w:hAnsi="Arial"/>
          <w:sz w:val="22"/>
          <w:szCs w:val="22"/>
          <w:lang w:eastAsia="en-GB"/>
        </w:rPr>
        <w:t xml:space="preserve"> describes the NEST for Massive IoT (MIoT) SST SST defined </w:t>
      </w:r>
      <w:r w:rsidRPr="007235F8">
        <w:rPr>
          <w:rFonts w:ascii="Arial" w:eastAsia="SimSun" w:hAnsi="Arial" w:cs="Arial"/>
          <w:sz w:val="22"/>
          <w:szCs w:val="22"/>
          <w:lang w:eastAsia="en-GB"/>
        </w:rPr>
        <w:t>in 3GPP TS 23.501[1]</w:t>
      </w:r>
      <w:r w:rsidRPr="007235F8">
        <w:rPr>
          <w:rFonts w:ascii="Arial" w:eastAsia="SimSun" w:hAnsi="Arial"/>
          <w:sz w:val="22"/>
          <w:szCs w:val="22"/>
          <w:lang w:eastAsia="en-GB"/>
        </w:rPr>
        <w:t xml:space="preserve">. </w:t>
      </w:r>
    </w:p>
    <w:p w14:paraId="25E90FA0" w14:textId="77777777" w:rsidR="007235F8" w:rsidRPr="007235F8" w:rsidRDefault="007235F8" w:rsidP="007235F8">
      <w:pPr>
        <w:spacing w:after="200" w:line="276" w:lineRule="auto"/>
        <w:rPr>
          <w:rFonts w:ascii="Arial" w:eastAsia="SimSun" w:hAnsi="Arial"/>
          <w:sz w:val="22"/>
          <w:szCs w:val="22"/>
          <w:lang w:eastAsia="en-GB"/>
        </w:rPr>
      </w:pPr>
      <w:r w:rsidRPr="007235F8">
        <w:rPr>
          <w:rFonts w:ascii="Arial" w:eastAsia="SimSun" w:hAnsi="Arial"/>
          <w:sz w:val="22"/>
          <w:szCs w:val="22"/>
          <w:lang w:eastAsia="en-GB"/>
        </w:rPr>
        <w:t xml:space="preserve">Small data volumes </w:t>
      </w:r>
      <w:r w:rsidRPr="007235F8">
        <w:rPr>
          <w:rFonts w:ascii="Arial" w:eastAsia="SimSun" w:hAnsi="Arial" w:cs="Arial"/>
          <w:sz w:val="22"/>
          <w:szCs w:val="22"/>
          <w:lang w:eastAsia="en-GB"/>
        </w:rPr>
        <w:t xml:space="preserve">per UE, high density of devices, </w:t>
      </w:r>
      <w:r w:rsidRPr="007235F8">
        <w:rPr>
          <w:rFonts w:ascii="Arial" w:eastAsia="SimSun" w:hAnsi="Arial"/>
          <w:sz w:val="22"/>
          <w:szCs w:val="22"/>
          <w:lang w:eastAsia="en-GB"/>
        </w:rPr>
        <w:t>and extreme coverage characterise this use case.</w:t>
      </w:r>
    </w:p>
    <w:tbl>
      <w:tblPr>
        <w:tblW w:w="7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3964"/>
      </w:tblGrid>
      <w:tr w:rsidR="007235F8" w:rsidRPr="007235F8" w14:paraId="67FDF049" w14:textId="77777777" w:rsidTr="00354D2B">
        <w:trPr>
          <w:cantSplit/>
          <w:tblHeader/>
        </w:trPr>
        <w:tc>
          <w:tcPr>
            <w:tcW w:w="3964" w:type="dxa"/>
            <w:shd w:val="clear" w:color="auto" w:fill="DE002B"/>
          </w:tcPr>
          <w:p w14:paraId="7909246B" w14:textId="77777777" w:rsidR="007235F8" w:rsidRPr="007235F8" w:rsidRDefault="007235F8" w:rsidP="007235F8">
            <w:pPr>
              <w:keepNext/>
              <w:spacing w:before="60" w:after="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</w:pPr>
            <w:r w:rsidRPr="007235F8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  <w:t>Attribute</w:t>
            </w:r>
          </w:p>
        </w:tc>
        <w:tc>
          <w:tcPr>
            <w:tcW w:w="3964" w:type="dxa"/>
            <w:shd w:val="clear" w:color="auto" w:fill="DE002B"/>
          </w:tcPr>
          <w:p w14:paraId="6EC71F05" w14:textId="77777777" w:rsidR="007235F8" w:rsidRPr="007235F8" w:rsidRDefault="007235F8" w:rsidP="007235F8">
            <w:pPr>
              <w:keepNext/>
              <w:spacing w:before="60" w:after="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</w:pPr>
            <w:r w:rsidRPr="007235F8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  <w:t>Value</w:t>
            </w:r>
          </w:p>
        </w:tc>
      </w:tr>
      <w:tr w:rsidR="007235F8" w:rsidRPr="007235F8" w14:paraId="3F5E49E6" w14:textId="77777777" w:rsidTr="00354D2B">
        <w:tc>
          <w:tcPr>
            <w:tcW w:w="3964" w:type="dxa"/>
            <w:vAlign w:val="center"/>
          </w:tcPr>
          <w:p w14:paraId="13F808E6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Availability</w:t>
            </w:r>
          </w:p>
        </w:tc>
        <w:tc>
          <w:tcPr>
            <w:tcW w:w="3964" w:type="dxa"/>
          </w:tcPr>
          <w:p w14:paraId="2D7A1402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99,9</w:t>
            </w:r>
          </w:p>
        </w:tc>
      </w:tr>
      <w:tr w:rsidR="007235F8" w:rsidRPr="007235F8" w14:paraId="59D10006" w14:textId="77777777" w:rsidTr="00354D2B">
        <w:tc>
          <w:tcPr>
            <w:tcW w:w="3964" w:type="dxa"/>
            <w:vAlign w:val="center"/>
          </w:tcPr>
          <w:p w14:paraId="1F45C6BC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lastRenderedPageBreak/>
              <w:t>Slice quality of service parameters</w:t>
            </w:r>
          </w:p>
        </w:tc>
        <w:tc>
          <w:tcPr>
            <w:tcW w:w="3964" w:type="dxa"/>
          </w:tcPr>
          <w:p w14:paraId="52E5ED64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9</w:t>
            </w:r>
          </w:p>
        </w:tc>
      </w:tr>
      <w:tr w:rsidR="007235F8" w:rsidRPr="007235F8" w14:paraId="5C9EFD10" w14:textId="77777777" w:rsidTr="00354D2B">
        <w:tc>
          <w:tcPr>
            <w:tcW w:w="3964" w:type="dxa"/>
            <w:vAlign w:val="center"/>
          </w:tcPr>
          <w:p w14:paraId="41FAD932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Supported device velocity</w:t>
            </w:r>
          </w:p>
        </w:tc>
        <w:tc>
          <w:tcPr>
            <w:tcW w:w="3964" w:type="dxa"/>
          </w:tcPr>
          <w:p w14:paraId="4F6B2609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2</w:t>
            </w:r>
          </w:p>
        </w:tc>
      </w:tr>
      <w:tr w:rsidR="007235F8" w:rsidRPr="007235F8" w14:paraId="66213632" w14:textId="77777777" w:rsidTr="00354D2B">
        <w:tc>
          <w:tcPr>
            <w:tcW w:w="3964" w:type="dxa"/>
            <w:vAlign w:val="center"/>
          </w:tcPr>
          <w:p w14:paraId="5A5F27D3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UE density</w:t>
            </w:r>
          </w:p>
        </w:tc>
        <w:tc>
          <w:tcPr>
            <w:tcW w:w="3964" w:type="dxa"/>
          </w:tcPr>
          <w:p w14:paraId="0F87C1C4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100000</w:t>
            </w:r>
          </w:p>
        </w:tc>
      </w:tr>
    </w:tbl>
    <w:p w14:paraId="23290CA2" w14:textId="77777777" w:rsidR="007235F8" w:rsidRPr="007235F8" w:rsidRDefault="007235F8" w:rsidP="007235F8">
      <w:pPr>
        <w:spacing w:after="200" w:line="276" w:lineRule="auto"/>
        <w:rPr>
          <w:rFonts w:ascii="Arial" w:eastAsia="SimSun" w:hAnsi="Arial"/>
          <w:sz w:val="22"/>
          <w:szCs w:val="22"/>
          <w:lang w:eastAsia="en-GB"/>
        </w:rPr>
      </w:pPr>
    </w:p>
    <w:p w14:paraId="78D66EFA" w14:textId="77777777" w:rsidR="007235F8" w:rsidRPr="007235F8" w:rsidRDefault="007235F8" w:rsidP="007235F8">
      <w:pPr>
        <w:tabs>
          <w:tab w:val="left" w:pos="1009"/>
        </w:tabs>
        <w:spacing w:before="120" w:after="200" w:line="276" w:lineRule="auto"/>
        <w:ind w:left="360" w:hanging="360"/>
        <w:jc w:val="center"/>
        <w:rPr>
          <w:rFonts w:ascii="Arial" w:eastAsia="SimSun" w:hAnsi="Arial" w:cs="Arial"/>
          <w:b/>
          <w:sz w:val="22"/>
          <w:lang w:eastAsia="de-DE"/>
        </w:rPr>
      </w:pPr>
      <w:r w:rsidRPr="007235F8">
        <w:rPr>
          <w:rFonts w:ascii="Arial" w:eastAsia="SimSun" w:hAnsi="Arial" w:cs="Arial"/>
          <w:b/>
          <w:sz w:val="22"/>
          <w:lang w:eastAsia="de-DE"/>
        </w:rPr>
        <w:t xml:space="preserve"> </w:t>
      </w:r>
      <w:bookmarkStart w:id="20" w:name="_Ref23942328"/>
      <w:r w:rsidRPr="007235F8">
        <w:rPr>
          <w:rFonts w:ascii="Arial" w:eastAsia="SimSun" w:hAnsi="Arial" w:cs="Arial"/>
          <w:b/>
          <w:sz w:val="22"/>
          <w:lang w:eastAsia="de-DE"/>
        </w:rPr>
        <w:t>List of attributes needed for NEST for MIoT</w:t>
      </w:r>
      <w:bookmarkEnd w:id="20"/>
      <w:r w:rsidRPr="007235F8">
        <w:rPr>
          <w:rFonts w:ascii="Arial" w:eastAsia="SimSun" w:hAnsi="Arial" w:cs="Arial"/>
          <w:b/>
          <w:sz w:val="22"/>
          <w:lang w:eastAsia="de-DE"/>
        </w:rPr>
        <w:t xml:space="preserve"> SST</w:t>
      </w:r>
    </w:p>
    <w:p w14:paraId="556C5BA3" w14:textId="77777777" w:rsidR="007235F8" w:rsidRPr="007235F8" w:rsidRDefault="007235F8" w:rsidP="007235F8">
      <w:pPr>
        <w:keepNext/>
        <w:keepLines/>
        <w:numPr>
          <w:ilvl w:val="1"/>
          <w:numId w:val="0"/>
        </w:numPr>
        <w:tabs>
          <w:tab w:val="num" w:pos="624"/>
        </w:tabs>
        <w:spacing w:before="240" w:after="60" w:line="276" w:lineRule="auto"/>
        <w:ind w:left="624" w:hanging="624"/>
        <w:outlineLvl w:val="1"/>
        <w:rPr>
          <w:rFonts w:ascii="Arial" w:hAnsi="Arial" w:cs="Arial"/>
          <w:b/>
          <w:bCs/>
          <w:iCs/>
          <w:sz w:val="24"/>
          <w:szCs w:val="28"/>
          <w:lang w:bidi="bn-BD"/>
        </w:rPr>
      </w:pPr>
      <w:bookmarkStart w:id="21" w:name="_Toc57022277"/>
      <w:r w:rsidRPr="007235F8">
        <w:rPr>
          <w:rFonts w:ascii="Arial" w:hAnsi="Arial" w:cs="Arial"/>
          <w:b/>
          <w:bCs/>
          <w:iCs/>
          <w:sz w:val="24"/>
          <w:szCs w:val="28"/>
          <w:lang w:bidi="bn-BD"/>
        </w:rPr>
        <w:t>NEST for High-Performance Machine-Type Communications</w:t>
      </w:r>
      <w:bookmarkEnd w:id="21"/>
    </w:p>
    <w:p w14:paraId="39046EEE" w14:textId="77777777" w:rsidR="007235F8" w:rsidRPr="007235F8" w:rsidRDefault="007235F8" w:rsidP="007235F8">
      <w:pPr>
        <w:spacing w:after="200" w:line="276" w:lineRule="auto"/>
        <w:rPr>
          <w:rFonts w:ascii="Arial" w:eastAsia="SimSun" w:hAnsi="Arial"/>
          <w:sz w:val="22"/>
          <w:szCs w:val="22"/>
          <w:lang w:eastAsia="en-GB"/>
        </w:rPr>
      </w:pPr>
      <w:r w:rsidRPr="007235F8">
        <w:rPr>
          <w:rFonts w:ascii="Arial" w:eastAsia="SimSun" w:hAnsi="Arial"/>
          <w:sz w:val="22"/>
          <w:szCs w:val="22"/>
          <w:lang w:eastAsia="en-GB"/>
        </w:rPr>
        <w:fldChar w:fldCharType="begin"/>
      </w:r>
      <w:r w:rsidRPr="007235F8">
        <w:rPr>
          <w:rFonts w:ascii="Arial" w:eastAsia="SimSun" w:hAnsi="Arial"/>
          <w:sz w:val="22"/>
          <w:szCs w:val="22"/>
          <w:lang w:eastAsia="en-GB"/>
        </w:rPr>
        <w:instrText xml:space="preserve"> REF _Ref57019654 \r \h </w:instrText>
      </w:r>
      <w:r w:rsidRPr="007235F8">
        <w:rPr>
          <w:rFonts w:ascii="Arial" w:eastAsia="SimSun" w:hAnsi="Arial"/>
          <w:sz w:val="22"/>
          <w:szCs w:val="22"/>
          <w:lang w:eastAsia="en-GB"/>
        </w:rPr>
      </w:r>
      <w:r w:rsidRPr="007235F8">
        <w:rPr>
          <w:rFonts w:ascii="Arial" w:eastAsia="SimSun" w:hAnsi="Arial"/>
          <w:sz w:val="22"/>
          <w:szCs w:val="22"/>
          <w:lang w:eastAsia="en-GB"/>
        </w:rPr>
        <w:fldChar w:fldCharType="separate"/>
      </w:r>
      <w:r w:rsidRPr="007235F8">
        <w:rPr>
          <w:rFonts w:ascii="Arial" w:eastAsia="SimSun" w:hAnsi="Arial"/>
          <w:sz w:val="22"/>
          <w:szCs w:val="22"/>
          <w:lang w:eastAsia="en-GB"/>
        </w:rPr>
        <w:t>Table 69</w:t>
      </w:r>
      <w:r w:rsidRPr="007235F8">
        <w:rPr>
          <w:rFonts w:ascii="Arial" w:eastAsia="SimSun" w:hAnsi="Arial"/>
          <w:sz w:val="22"/>
          <w:szCs w:val="22"/>
          <w:lang w:eastAsia="en-GB"/>
        </w:rPr>
        <w:fldChar w:fldCharType="end"/>
      </w:r>
      <w:r w:rsidRPr="007235F8">
        <w:rPr>
          <w:rFonts w:ascii="Arial" w:eastAsia="SimSun" w:hAnsi="Arial"/>
          <w:sz w:val="22"/>
          <w:szCs w:val="22"/>
          <w:lang w:eastAsia="en-GB"/>
        </w:rPr>
        <w:t xml:space="preserve"> lists the minimum set of attributes needed for NEST for High-Performance Machine-Type Communications (HMTC). </w:t>
      </w:r>
    </w:p>
    <w:p w14:paraId="7A207DD2" w14:textId="77777777" w:rsidR="007235F8" w:rsidRPr="007235F8" w:rsidRDefault="007235F8" w:rsidP="007235F8">
      <w:pPr>
        <w:spacing w:after="200" w:line="276" w:lineRule="auto"/>
        <w:rPr>
          <w:rFonts w:ascii="Arial" w:eastAsia="SimSun" w:hAnsi="Arial"/>
          <w:sz w:val="22"/>
          <w:szCs w:val="22"/>
          <w:lang w:eastAsia="en-GB"/>
        </w:rPr>
      </w:pPr>
      <w:r w:rsidRPr="007235F8">
        <w:rPr>
          <w:rFonts w:ascii="Arial" w:eastAsia="SimSun" w:hAnsi="Arial"/>
          <w:sz w:val="22"/>
          <w:szCs w:val="22"/>
          <w:lang w:eastAsia="en-GB"/>
        </w:rPr>
        <w:t>IoT devices that require high throughput characterise this use case.</w:t>
      </w:r>
    </w:p>
    <w:tbl>
      <w:tblPr>
        <w:tblW w:w="7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0"/>
        <w:gridCol w:w="3650"/>
      </w:tblGrid>
      <w:tr w:rsidR="007235F8" w:rsidRPr="007235F8" w14:paraId="1CD86082" w14:textId="77777777" w:rsidTr="00354D2B">
        <w:trPr>
          <w:cantSplit/>
          <w:tblHeader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002B"/>
            <w:hideMark/>
          </w:tcPr>
          <w:p w14:paraId="4B87C791" w14:textId="77777777" w:rsidR="007235F8" w:rsidRPr="007235F8" w:rsidRDefault="007235F8" w:rsidP="007235F8">
            <w:pPr>
              <w:keepNext/>
              <w:spacing w:before="60" w:after="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7235F8">
              <w:rPr>
                <w:rFonts w:ascii="Arial" w:eastAsia="SimSun" w:hAnsi="Arial" w:cs="Arial"/>
                <w:bCs/>
                <w:color w:val="FFFFFF"/>
                <w:sz w:val="22"/>
                <w:szCs w:val="22"/>
                <w:lang w:eastAsia="en-GB"/>
              </w:rPr>
              <w:t>Attribute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002B"/>
            <w:hideMark/>
          </w:tcPr>
          <w:p w14:paraId="32FFDD45" w14:textId="77777777" w:rsidR="007235F8" w:rsidRPr="007235F8" w:rsidRDefault="007235F8" w:rsidP="007235F8">
            <w:pPr>
              <w:keepNext/>
              <w:spacing w:before="60" w:after="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7235F8">
              <w:rPr>
                <w:rFonts w:ascii="Arial" w:eastAsia="SimSun" w:hAnsi="Arial" w:cs="Arial"/>
                <w:bCs/>
                <w:color w:val="FFFFFF"/>
                <w:sz w:val="22"/>
                <w:szCs w:val="22"/>
                <w:lang w:eastAsia="en-GB"/>
              </w:rPr>
              <w:t>Value</w:t>
            </w:r>
          </w:p>
        </w:tc>
      </w:tr>
      <w:tr w:rsidR="007235F8" w:rsidRPr="007235F8" w14:paraId="01CEA866" w14:textId="77777777" w:rsidTr="00354D2B"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16CC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 xml:space="preserve">Availability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5318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 xml:space="preserve">High: &gt;95-99.999% </w:t>
            </w:r>
          </w:p>
        </w:tc>
      </w:tr>
      <w:tr w:rsidR="007235F8" w:rsidRPr="007235F8" w14:paraId="1911128C" w14:textId="77777777" w:rsidTr="00354D2B"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FB03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 xml:space="preserve">Device Velocity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9781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 xml:space="preserve">0 </w:t>
            </w:r>
          </w:p>
        </w:tc>
      </w:tr>
      <w:tr w:rsidR="007235F8" w:rsidRPr="007235F8" w14:paraId="05E66DF0" w14:textId="77777777" w:rsidTr="00354D2B"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40E1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UE density (per km</w:t>
            </w:r>
            <w:r w:rsidRPr="007235F8">
              <w:rPr>
                <w:rFonts w:ascii="Arial" w:eastAsia="SimSun" w:hAnsi="Arial"/>
                <w:szCs w:val="22"/>
                <w:vertAlign w:val="superscript"/>
                <w:lang w:eastAsia="de-DE"/>
              </w:rPr>
              <w:t>2</w:t>
            </w:r>
            <w:r w:rsidRPr="007235F8">
              <w:rPr>
                <w:rFonts w:ascii="Arial" w:eastAsia="SimSun" w:hAnsi="Arial"/>
                <w:szCs w:val="22"/>
                <w:lang w:eastAsia="de-DE"/>
              </w:rPr>
              <w:t xml:space="preserve">)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BE2C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 xml:space="preserve">1000 </w:t>
            </w:r>
          </w:p>
        </w:tc>
      </w:tr>
      <w:tr w:rsidR="007235F8" w:rsidRPr="007235F8" w14:paraId="74DA1007" w14:textId="77777777" w:rsidTr="00354D2B"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3C64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 xml:space="preserve">Mission critical support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CEF9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 xml:space="preserve">Mission critical </w:t>
            </w:r>
          </w:p>
        </w:tc>
      </w:tr>
      <w:tr w:rsidR="007235F8" w:rsidRPr="007235F8" w14:paraId="753757C1" w14:textId="77777777" w:rsidTr="00354D2B"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DA1F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 xml:space="preserve">Slice quality of service parameters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C196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 xml:space="preserve"> 5QI Value = 83</w:t>
            </w:r>
          </w:p>
          <w:p w14:paraId="71E867BD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Packet Delay Budget = 10*10</w:t>
            </w:r>
            <w:r w:rsidRPr="007235F8">
              <w:rPr>
                <w:rFonts w:ascii="Arial" w:eastAsia="SimSun" w:hAnsi="Arial"/>
                <w:szCs w:val="22"/>
                <w:vertAlign w:val="superscript"/>
                <w:lang w:eastAsia="de-DE"/>
              </w:rPr>
              <w:t>-3</w:t>
            </w:r>
          </w:p>
          <w:p w14:paraId="7BE0AC1A" w14:textId="77777777" w:rsidR="007235F8" w:rsidRPr="007235F8" w:rsidRDefault="007235F8" w:rsidP="007235F8">
            <w:pPr>
              <w:spacing w:before="40" w:after="40" w:line="276" w:lineRule="auto"/>
              <w:rPr>
                <w:rFonts w:ascii="Arial" w:eastAsia="SimSun" w:hAnsi="Arial"/>
                <w:szCs w:val="22"/>
                <w:lang w:eastAsia="de-DE"/>
              </w:rPr>
            </w:pPr>
            <w:r w:rsidRPr="007235F8">
              <w:rPr>
                <w:rFonts w:ascii="Arial" w:eastAsia="SimSun" w:hAnsi="Arial"/>
                <w:szCs w:val="22"/>
                <w:lang w:eastAsia="de-DE"/>
              </w:rPr>
              <w:t>Jitter = 20*10</w:t>
            </w:r>
            <w:r w:rsidRPr="007235F8">
              <w:rPr>
                <w:rFonts w:ascii="Arial" w:eastAsia="SimSun" w:hAnsi="Arial"/>
                <w:szCs w:val="22"/>
                <w:vertAlign w:val="superscript"/>
                <w:lang w:eastAsia="de-DE"/>
              </w:rPr>
              <w:t>-3</w:t>
            </w:r>
          </w:p>
        </w:tc>
      </w:tr>
    </w:tbl>
    <w:p w14:paraId="672E801F" w14:textId="77777777" w:rsidR="00D704DE" w:rsidRPr="007F4E93" w:rsidRDefault="007235F8" w:rsidP="007F4E93">
      <w:pPr>
        <w:tabs>
          <w:tab w:val="left" w:pos="1009"/>
        </w:tabs>
        <w:spacing w:before="120" w:after="200" w:line="276" w:lineRule="auto"/>
        <w:ind w:left="360" w:hanging="360"/>
        <w:jc w:val="center"/>
        <w:rPr>
          <w:rFonts w:ascii="Arial" w:eastAsia="SimSun" w:hAnsi="Arial" w:cs="Arial"/>
          <w:b/>
          <w:sz w:val="22"/>
          <w:lang w:eastAsia="de-DE"/>
        </w:rPr>
      </w:pPr>
      <w:r w:rsidRPr="007235F8">
        <w:rPr>
          <w:rFonts w:ascii="Arial" w:eastAsia="SimSun" w:hAnsi="Arial" w:cs="Arial"/>
          <w:b/>
          <w:sz w:val="22"/>
          <w:lang w:eastAsia="de-DE"/>
        </w:rPr>
        <w:t xml:space="preserve"> </w:t>
      </w:r>
      <w:bookmarkStart w:id="22" w:name="_Ref57019654"/>
      <w:r w:rsidRPr="007235F8">
        <w:rPr>
          <w:rFonts w:ascii="Arial" w:eastAsia="SimSun" w:hAnsi="Arial" w:cs="Arial"/>
          <w:b/>
          <w:sz w:val="22"/>
          <w:lang w:eastAsia="de-DE"/>
        </w:rPr>
        <w:t>List of attributes needed for HMTC</w:t>
      </w:r>
      <w:bookmarkEnd w:id="22"/>
    </w:p>
    <w:p w14:paraId="7DF60C96" w14:textId="77777777" w:rsidR="00B26219" w:rsidRDefault="003900B2" w:rsidP="003900B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Observation</w:t>
      </w:r>
      <w:r w:rsidRPr="008B3E8C">
        <w:rPr>
          <w:b/>
          <w:bCs/>
          <w:lang w:eastAsia="en-GB"/>
        </w:rPr>
        <w:t xml:space="preserve"> 2-</w:t>
      </w:r>
      <w:r w:rsidR="00003D37">
        <w:rPr>
          <w:b/>
          <w:bCs/>
          <w:lang w:eastAsia="en-GB"/>
        </w:rPr>
        <w:t>2</w:t>
      </w:r>
      <w:r w:rsidRPr="008B3E8C">
        <w:rPr>
          <w:lang w:eastAsia="en-GB"/>
        </w:rPr>
        <w:t>:</w:t>
      </w:r>
      <w:r>
        <w:rPr>
          <w:lang w:eastAsia="en-GB"/>
        </w:rPr>
        <w:t xml:space="preserve"> </w:t>
      </w:r>
    </w:p>
    <w:p w14:paraId="634DC2D6" w14:textId="77777777" w:rsidR="00B26219" w:rsidRDefault="003900B2" w:rsidP="003900B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Some attributes are applicable for RAN5 test environment. E.g. MMTel support </w:t>
      </w:r>
      <w:r w:rsidR="00B26219">
        <w:rPr>
          <w:lang w:eastAsia="en-GB"/>
        </w:rPr>
        <w:t xml:space="preserve">and </w:t>
      </w:r>
      <w:r w:rsidR="00B26219" w:rsidRPr="00B26219">
        <w:rPr>
          <w:lang w:eastAsia="en-GB"/>
        </w:rPr>
        <w:t>Slice quality of service parameters</w:t>
      </w:r>
      <w:r w:rsidR="00B26219">
        <w:rPr>
          <w:lang w:eastAsia="en-GB"/>
        </w:rPr>
        <w:t>.</w:t>
      </w:r>
    </w:p>
    <w:p w14:paraId="39387EC2" w14:textId="77777777" w:rsidR="00B26219" w:rsidRDefault="00B26219" w:rsidP="00B2621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Observation</w:t>
      </w:r>
      <w:r w:rsidRPr="008B3E8C">
        <w:rPr>
          <w:b/>
          <w:bCs/>
          <w:lang w:eastAsia="en-GB"/>
        </w:rPr>
        <w:t xml:space="preserve"> 2-</w:t>
      </w:r>
      <w:r w:rsidR="00003D37">
        <w:rPr>
          <w:b/>
          <w:bCs/>
          <w:lang w:eastAsia="en-GB"/>
        </w:rPr>
        <w:t>3</w:t>
      </w:r>
      <w:r w:rsidRPr="008B3E8C">
        <w:rPr>
          <w:lang w:eastAsia="en-GB"/>
        </w:rPr>
        <w:t>:</w:t>
      </w:r>
      <w:r>
        <w:rPr>
          <w:lang w:eastAsia="en-GB"/>
        </w:rPr>
        <w:t xml:space="preserve"> </w:t>
      </w:r>
    </w:p>
    <w:p w14:paraId="4763AB59" w14:textId="77777777" w:rsidR="007F4E93" w:rsidRDefault="00B26219" w:rsidP="00B2621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It’s possible to align valid 3GPP attributes and SSTs to some of these </w:t>
      </w:r>
      <w:r w:rsidR="007F4E93">
        <w:rPr>
          <w:lang w:eastAsia="en-GB"/>
        </w:rPr>
        <w:t xml:space="preserve">GSMA defined </w:t>
      </w:r>
      <w:r w:rsidRPr="00B26219">
        <w:rPr>
          <w:lang w:eastAsia="en-GB"/>
        </w:rPr>
        <w:t xml:space="preserve">common use cases in the industry </w:t>
      </w:r>
      <w:r>
        <w:rPr>
          <w:lang w:eastAsia="en-GB"/>
        </w:rPr>
        <w:t xml:space="preserve">for </w:t>
      </w:r>
      <w:r w:rsidR="007F4E93">
        <w:rPr>
          <w:lang w:eastAsia="en-GB"/>
        </w:rPr>
        <w:t xml:space="preserve">the </w:t>
      </w:r>
      <w:r>
        <w:rPr>
          <w:lang w:eastAsia="en-GB"/>
        </w:rPr>
        <w:t xml:space="preserve">RAN5 test environment. </w:t>
      </w:r>
    </w:p>
    <w:p w14:paraId="55B14B20" w14:textId="77777777" w:rsidR="00B26219" w:rsidRDefault="00B26219" w:rsidP="003900B2">
      <w:pPr>
        <w:overflowPunct w:val="0"/>
        <w:autoSpaceDE w:val="0"/>
        <w:autoSpaceDN w:val="0"/>
        <w:adjustRightInd w:val="0"/>
        <w:textAlignment w:val="baseline"/>
      </w:pPr>
      <w:r w:rsidRPr="00D9221E">
        <w:rPr>
          <w:b/>
          <w:bCs/>
        </w:rPr>
        <w:t>Proposal 2-1</w:t>
      </w:r>
      <w:r w:rsidRPr="00D9221E">
        <w:t>:</w:t>
      </w:r>
    </w:p>
    <w:p w14:paraId="0D9BE3A5" w14:textId="77777777" w:rsidR="00D704DE" w:rsidRDefault="00B26219" w:rsidP="008B3E8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Align valid 3GPP attributes and SSTs in TS 38.508-1 </w:t>
      </w:r>
      <w:r w:rsidR="00CD1295">
        <w:rPr>
          <w:lang w:eastAsia="en-GB"/>
        </w:rPr>
        <w:t xml:space="preserve">[3] </w:t>
      </w:r>
      <w:r>
        <w:rPr>
          <w:lang w:eastAsia="en-GB"/>
        </w:rPr>
        <w:t>with NG.116</w:t>
      </w:r>
      <w:r w:rsidR="00CD1295">
        <w:rPr>
          <w:lang w:eastAsia="en-GB"/>
        </w:rPr>
        <w:t xml:space="preserve"> [1]</w:t>
      </w:r>
      <w:r>
        <w:rPr>
          <w:lang w:eastAsia="en-GB"/>
        </w:rPr>
        <w:t xml:space="preserve">. </w:t>
      </w:r>
    </w:p>
    <w:p w14:paraId="3078DC53" w14:textId="77777777" w:rsidR="000F0ECA" w:rsidRPr="009E00A7" w:rsidRDefault="000F0ECA" w:rsidP="000F0ECA">
      <w:pPr>
        <w:pStyle w:val="Heading1"/>
      </w:pPr>
      <w:r w:rsidRPr="009E00A7">
        <w:t>3</w:t>
      </w:r>
      <w:r w:rsidRPr="009E00A7">
        <w:tab/>
        <w:t>Proposal</w:t>
      </w:r>
    </w:p>
    <w:p w14:paraId="27A93C83" w14:textId="77777777" w:rsidR="000F0ECA" w:rsidRPr="009E00A7" w:rsidRDefault="000F0ECA" w:rsidP="000F0ECA">
      <w:r w:rsidRPr="009E00A7">
        <w:t>It’s proposed</w:t>
      </w:r>
      <w:r w:rsidR="00D2656C">
        <w:t xml:space="preserve"> to implement the proposal 2-1.</w:t>
      </w:r>
    </w:p>
    <w:p w14:paraId="228337B2" w14:textId="77777777" w:rsidR="000F0ECA" w:rsidRPr="00D261A5" w:rsidRDefault="000F0ECA" w:rsidP="000F0ECA">
      <w:pPr>
        <w:pStyle w:val="Heading1"/>
      </w:pPr>
      <w:r w:rsidRPr="00D261A5">
        <w:t>4</w:t>
      </w:r>
      <w:r w:rsidRPr="00D261A5">
        <w:tab/>
        <w:t>References</w:t>
      </w:r>
    </w:p>
    <w:bookmarkEnd w:id="0"/>
    <w:p w14:paraId="1EFC73CB" w14:textId="77777777" w:rsidR="00CD1295" w:rsidRDefault="00D261A5" w:rsidP="00D261A5">
      <w:r w:rsidRPr="00CD1295">
        <w:rPr>
          <w:noProof/>
          <w:lang w:val="en-US"/>
        </w:rPr>
        <w:t xml:space="preserve">[1] </w:t>
      </w:r>
      <w:r w:rsidR="00CD1295" w:rsidRPr="00CD1295">
        <w:t>GSMA PRD NG.116: "Generic Network Slice Template".</w:t>
      </w:r>
    </w:p>
    <w:p w14:paraId="55F2FB33" w14:textId="77777777" w:rsidR="00D261A5" w:rsidRDefault="00D261A5" w:rsidP="00D261A5">
      <w:r w:rsidRPr="00CD1295">
        <w:rPr>
          <w:noProof/>
          <w:lang w:val="en-US"/>
        </w:rPr>
        <w:t xml:space="preserve">[2] </w:t>
      </w:r>
      <w:r w:rsidR="00CD1295" w:rsidRPr="00CD1295">
        <w:t>3GPP TS 23.501: "System Architecture for the 5G System; Stage 2".</w:t>
      </w:r>
    </w:p>
    <w:p w14:paraId="659BC62A" w14:textId="77777777" w:rsidR="00CD1295" w:rsidRPr="00D2656C" w:rsidRDefault="00CD1295" w:rsidP="00CD1295">
      <w:pPr>
        <w:rPr>
          <w:highlight w:val="yellow"/>
        </w:rPr>
      </w:pPr>
      <w:r w:rsidRPr="00CE09C6">
        <w:rPr>
          <w:noProof/>
          <w:lang w:val="en-US"/>
        </w:rPr>
        <w:t>[</w:t>
      </w:r>
      <w:r>
        <w:rPr>
          <w:noProof/>
          <w:lang w:val="en-US"/>
        </w:rPr>
        <w:t>3</w:t>
      </w:r>
      <w:r w:rsidRPr="00CE09C6">
        <w:rPr>
          <w:noProof/>
          <w:lang w:val="en-US"/>
        </w:rPr>
        <w:t xml:space="preserve">] </w:t>
      </w:r>
      <w:r w:rsidRPr="00CE09C6">
        <w:t>3GPP TS</w:t>
      </w:r>
      <w:r w:rsidRPr="008E071F">
        <w:t xml:space="preserve"> 38.508-1: "5GS; User Equipment (UE) conformance specification; Part 1: Common test environment".</w:t>
      </w:r>
    </w:p>
    <w:p w14:paraId="240E3604" w14:textId="77777777" w:rsidR="00CD1295" w:rsidRDefault="00CD1295" w:rsidP="00D261A5"/>
    <w:p w14:paraId="503AFB7D" w14:textId="77777777" w:rsidR="00CD1295" w:rsidRPr="00CD1295" w:rsidRDefault="00CD1295" w:rsidP="00D261A5"/>
    <w:p w14:paraId="01CEC18E" w14:textId="77777777" w:rsidR="00D261A5" w:rsidRPr="001F2A24" w:rsidRDefault="00D261A5" w:rsidP="000F0ECA"/>
    <w:sectPr w:rsidR="00D261A5" w:rsidRPr="001F2A24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E34071" w14:textId="77777777" w:rsidR="008D7CD1" w:rsidRDefault="008D7CD1">
      <w:r>
        <w:separator/>
      </w:r>
    </w:p>
  </w:endnote>
  <w:endnote w:type="continuationSeparator" w:id="0">
    <w:p w14:paraId="6E60EFE1" w14:textId="77777777" w:rsidR="008D7CD1" w:rsidRDefault="008D7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48440" w14:textId="77777777" w:rsidR="008D7CD1" w:rsidRDefault="008D7CD1">
      <w:r>
        <w:separator/>
      </w:r>
    </w:p>
  </w:footnote>
  <w:footnote w:type="continuationSeparator" w:id="0">
    <w:p w14:paraId="3344917B" w14:textId="77777777" w:rsidR="008D7CD1" w:rsidRDefault="008D7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6"/>
  </w:num>
  <w:num w:numId="6">
    <w:abstractNumId w:val="2"/>
  </w:num>
  <w:num w:numId="7">
    <w:abstractNumId w:val="6"/>
  </w:num>
  <w:num w:numId="8">
    <w:abstractNumId w:val="19"/>
  </w:num>
  <w:num w:numId="9">
    <w:abstractNumId w:val="12"/>
  </w:num>
  <w:num w:numId="10">
    <w:abstractNumId w:val="7"/>
  </w:num>
  <w:num w:numId="11">
    <w:abstractNumId w:val="11"/>
  </w:num>
  <w:num w:numId="12">
    <w:abstractNumId w:val="14"/>
  </w:num>
  <w:num w:numId="13">
    <w:abstractNumId w:val="20"/>
  </w:num>
  <w:num w:numId="14">
    <w:abstractNumId w:val="9"/>
  </w:num>
  <w:num w:numId="15">
    <w:abstractNumId w:val="13"/>
  </w:num>
  <w:num w:numId="16">
    <w:abstractNumId w:val="18"/>
  </w:num>
  <w:num w:numId="17">
    <w:abstractNumId w:val="10"/>
  </w:num>
  <w:num w:numId="18">
    <w:abstractNumId w:val="8"/>
  </w:num>
  <w:num w:numId="19">
    <w:abstractNumId w:val="17"/>
  </w:num>
  <w:num w:numId="20">
    <w:abstractNumId w:val="15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B0F78"/>
    <w:rsid w:val="000C671F"/>
    <w:rsid w:val="000D0D95"/>
    <w:rsid w:val="000D58AB"/>
    <w:rsid w:val="000E6286"/>
    <w:rsid w:val="000E69C2"/>
    <w:rsid w:val="000F0ECA"/>
    <w:rsid w:val="000F6FD4"/>
    <w:rsid w:val="00103618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A21F4"/>
    <w:rsid w:val="001A30BB"/>
    <w:rsid w:val="001A430E"/>
    <w:rsid w:val="001A59E6"/>
    <w:rsid w:val="001A5A71"/>
    <w:rsid w:val="001A7ADA"/>
    <w:rsid w:val="001B06DB"/>
    <w:rsid w:val="001B5D70"/>
    <w:rsid w:val="001D02C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3E31"/>
    <w:rsid w:val="002347A2"/>
    <w:rsid w:val="00243E1C"/>
    <w:rsid w:val="0024670C"/>
    <w:rsid w:val="00246B77"/>
    <w:rsid w:val="002667B5"/>
    <w:rsid w:val="0027477D"/>
    <w:rsid w:val="00296681"/>
    <w:rsid w:val="00297B93"/>
    <w:rsid w:val="002A1AC4"/>
    <w:rsid w:val="002A4CF6"/>
    <w:rsid w:val="002A4E3E"/>
    <w:rsid w:val="002A55C3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FDC"/>
    <w:rsid w:val="00301404"/>
    <w:rsid w:val="00313BE7"/>
    <w:rsid w:val="003172DC"/>
    <w:rsid w:val="003234FB"/>
    <w:rsid w:val="00331C9E"/>
    <w:rsid w:val="003323F7"/>
    <w:rsid w:val="00337579"/>
    <w:rsid w:val="003449D3"/>
    <w:rsid w:val="00345F98"/>
    <w:rsid w:val="00352532"/>
    <w:rsid w:val="00352B6C"/>
    <w:rsid w:val="0035462D"/>
    <w:rsid w:val="0035487A"/>
    <w:rsid w:val="00354D2B"/>
    <w:rsid w:val="00354EA8"/>
    <w:rsid w:val="00357BE0"/>
    <w:rsid w:val="00377314"/>
    <w:rsid w:val="00380D7A"/>
    <w:rsid w:val="0038401B"/>
    <w:rsid w:val="00385340"/>
    <w:rsid w:val="003900B2"/>
    <w:rsid w:val="003923CB"/>
    <w:rsid w:val="00395F76"/>
    <w:rsid w:val="003C38D3"/>
    <w:rsid w:val="003C3971"/>
    <w:rsid w:val="003D21DC"/>
    <w:rsid w:val="003E0B5A"/>
    <w:rsid w:val="003F56A6"/>
    <w:rsid w:val="00403EC3"/>
    <w:rsid w:val="004068D1"/>
    <w:rsid w:val="004076BC"/>
    <w:rsid w:val="004129AD"/>
    <w:rsid w:val="004178E6"/>
    <w:rsid w:val="00421168"/>
    <w:rsid w:val="00427A16"/>
    <w:rsid w:val="004338A3"/>
    <w:rsid w:val="00463D69"/>
    <w:rsid w:val="00475FB7"/>
    <w:rsid w:val="004859DE"/>
    <w:rsid w:val="00491780"/>
    <w:rsid w:val="00492F46"/>
    <w:rsid w:val="004A2014"/>
    <w:rsid w:val="004A4DC4"/>
    <w:rsid w:val="004A5ADE"/>
    <w:rsid w:val="004A6AFE"/>
    <w:rsid w:val="004B26A8"/>
    <w:rsid w:val="004C7A41"/>
    <w:rsid w:val="004D12C1"/>
    <w:rsid w:val="004D33CC"/>
    <w:rsid w:val="004D3578"/>
    <w:rsid w:val="004E0F24"/>
    <w:rsid w:val="004E1758"/>
    <w:rsid w:val="004E213A"/>
    <w:rsid w:val="004E3DC9"/>
    <w:rsid w:val="004E4C79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414EF"/>
    <w:rsid w:val="00541788"/>
    <w:rsid w:val="00543E6C"/>
    <w:rsid w:val="00545A21"/>
    <w:rsid w:val="00546838"/>
    <w:rsid w:val="00553A83"/>
    <w:rsid w:val="00565087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6172"/>
    <w:rsid w:val="00680804"/>
    <w:rsid w:val="00692AEE"/>
    <w:rsid w:val="006936D0"/>
    <w:rsid w:val="00694E91"/>
    <w:rsid w:val="006A12FF"/>
    <w:rsid w:val="006B79D7"/>
    <w:rsid w:val="006D15F9"/>
    <w:rsid w:val="006E0E6A"/>
    <w:rsid w:val="006E1907"/>
    <w:rsid w:val="006E5C86"/>
    <w:rsid w:val="006E66A3"/>
    <w:rsid w:val="006F7424"/>
    <w:rsid w:val="007002A3"/>
    <w:rsid w:val="00704118"/>
    <w:rsid w:val="00704650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51F4B"/>
    <w:rsid w:val="00754E21"/>
    <w:rsid w:val="0076012D"/>
    <w:rsid w:val="007627B1"/>
    <w:rsid w:val="00774F02"/>
    <w:rsid w:val="00776A13"/>
    <w:rsid w:val="00781F0F"/>
    <w:rsid w:val="00781F96"/>
    <w:rsid w:val="00786382"/>
    <w:rsid w:val="00792622"/>
    <w:rsid w:val="00797BB2"/>
    <w:rsid w:val="007A7635"/>
    <w:rsid w:val="007B4019"/>
    <w:rsid w:val="007B59ED"/>
    <w:rsid w:val="007C0AC2"/>
    <w:rsid w:val="007C29E0"/>
    <w:rsid w:val="007C6CBF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470A"/>
    <w:rsid w:val="00895935"/>
    <w:rsid w:val="008A47E3"/>
    <w:rsid w:val="008A7AD2"/>
    <w:rsid w:val="008B3E8C"/>
    <w:rsid w:val="008C7BA2"/>
    <w:rsid w:val="008D55D1"/>
    <w:rsid w:val="008D7350"/>
    <w:rsid w:val="008D7CD1"/>
    <w:rsid w:val="0090271F"/>
    <w:rsid w:val="00902E23"/>
    <w:rsid w:val="0091348E"/>
    <w:rsid w:val="00917CCB"/>
    <w:rsid w:val="009222C6"/>
    <w:rsid w:val="009310DE"/>
    <w:rsid w:val="00941A0B"/>
    <w:rsid w:val="009421B6"/>
    <w:rsid w:val="0094268B"/>
    <w:rsid w:val="00942EC2"/>
    <w:rsid w:val="0094389A"/>
    <w:rsid w:val="00952706"/>
    <w:rsid w:val="0095713D"/>
    <w:rsid w:val="00961CD4"/>
    <w:rsid w:val="00962902"/>
    <w:rsid w:val="009765D4"/>
    <w:rsid w:val="00981286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F02"/>
    <w:rsid w:val="00A164B4"/>
    <w:rsid w:val="00A21D2D"/>
    <w:rsid w:val="00A25AE3"/>
    <w:rsid w:val="00A32E40"/>
    <w:rsid w:val="00A32EAF"/>
    <w:rsid w:val="00A338A9"/>
    <w:rsid w:val="00A35776"/>
    <w:rsid w:val="00A421C6"/>
    <w:rsid w:val="00A44709"/>
    <w:rsid w:val="00A4653D"/>
    <w:rsid w:val="00A52135"/>
    <w:rsid w:val="00A53724"/>
    <w:rsid w:val="00A62069"/>
    <w:rsid w:val="00A63231"/>
    <w:rsid w:val="00A66FB3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A081B"/>
    <w:rsid w:val="00AA4068"/>
    <w:rsid w:val="00AA4F59"/>
    <w:rsid w:val="00AB3704"/>
    <w:rsid w:val="00AB46D4"/>
    <w:rsid w:val="00AE2043"/>
    <w:rsid w:val="00AF4B0F"/>
    <w:rsid w:val="00AF5464"/>
    <w:rsid w:val="00B000E1"/>
    <w:rsid w:val="00B003D6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42EFA"/>
    <w:rsid w:val="00B44392"/>
    <w:rsid w:val="00B45B1E"/>
    <w:rsid w:val="00B460E9"/>
    <w:rsid w:val="00B5787F"/>
    <w:rsid w:val="00B62601"/>
    <w:rsid w:val="00B63D00"/>
    <w:rsid w:val="00B657F0"/>
    <w:rsid w:val="00B77A59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C05FF9"/>
    <w:rsid w:val="00C062D0"/>
    <w:rsid w:val="00C1096E"/>
    <w:rsid w:val="00C33079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C085E"/>
    <w:rsid w:val="00CC13BA"/>
    <w:rsid w:val="00CC51A2"/>
    <w:rsid w:val="00CD1295"/>
    <w:rsid w:val="00CD33A1"/>
    <w:rsid w:val="00CD5F5B"/>
    <w:rsid w:val="00CE3DAA"/>
    <w:rsid w:val="00CF183F"/>
    <w:rsid w:val="00CF692C"/>
    <w:rsid w:val="00CF6C9F"/>
    <w:rsid w:val="00D01B10"/>
    <w:rsid w:val="00D114E6"/>
    <w:rsid w:val="00D128CB"/>
    <w:rsid w:val="00D16F4F"/>
    <w:rsid w:val="00D21A8C"/>
    <w:rsid w:val="00D21DB9"/>
    <w:rsid w:val="00D261A5"/>
    <w:rsid w:val="00D2656C"/>
    <w:rsid w:val="00D4582A"/>
    <w:rsid w:val="00D4634E"/>
    <w:rsid w:val="00D503D2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5753E"/>
    <w:rsid w:val="00E61B20"/>
    <w:rsid w:val="00E72015"/>
    <w:rsid w:val="00E762CD"/>
    <w:rsid w:val="00E77645"/>
    <w:rsid w:val="00E85446"/>
    <w:rsid w:val="00E966D6"/>
    <w:rsid w:val="00EA378D"/>
    <w:rsid w:val="00EA77B3"/>
    <w:rsid w:val="00EB1200"/>
    <w:rsid w:val="00EB4B54"/>
    <w:rsid w:val="00EB736F"/>
    <w:rsid w:val="00EC4A25"/>
    <w:rsid w:val="00EE43F8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82E88"/>
    <w:rsid w:val="00F8698D"/>
    <w:rsid w:val="00F95557"/>
    <w:rsid w:val="00FA00E1"/>
    <w:rsid w:val="00FA1266"/>
    <w:rsid w:val="00FA4FA2"/>
    <w:rsid w:val="00FA6502"/>
    <w:rsid w:val="00FB1D62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399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917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4</cp:revision>
  <cp:lastPrinted>2018-04-03T14:56:00Z</cp:lastPrinted>
  <dcterms:created xsi:type="dcterms:W3CDTF">2021-01-31T13:52:00Z</dcterms:created>
  <dcterms:modified xsi:type="dcterms:W3CDTF">2021-01-31T14:00:00Z</dcterms:modified>
</cp:coreProperties>
</file>